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2F1C63" w:rsidRDefault="00DF17F4" w:rsidP="003F78F1">
      <w:pPr>
        <w:spacing w:after="0" w:line="480" w:lineRule="auto"/>
        <w:jc w:val="center"/>
        <w:rPr>
          <w:b/>
          <w:szCs w:val="24"/>
        </w:rPr>
      </w:pPr>
    </w:p>
    <w:p w:rsidR="00DF17F4" w:rsidRPr="002F1C63" w:rsidRDefault="00DF17F4" w:rsidP="004962CD">
      <w:pPr>
        <w:spacing w:after="0" w:line="480" w:lineRule="auto"/>
        <w:rPr>
          <w:b/>
          <w:szCs w:val="24"/>
        </w:rPr>
      </w:pPr>
    </w:p>
    <w:p w:rsidR="00DF17F4" w:rsidRPr="002F1C63" w:rsidRDefault="00DF17F4" w:rsidP="003F78F1">
      <w:pPr>
        <w:spacing w:after="0" w:line="480" w:lineRule="auto"/>
        <w:jc w:val="center"/>
        <w:rPr>
          <w:b/>
          <w:szCs w:val="24"/>
        </w:rPr>
      </w:pPr>
      <w:bookmarkStart w:id="0" w:name="_GoBack"/>
      <w:bookmarkEnd w:id="0"/>
    </w:p>
    <w:p w:rsidR="009D0C80" w:rsidRPr="004962CD" w:rsidRDefault="004962CD" w:rsidP="00923353">
      <w:pPr>
        <w:spacing w:after="0" w:line="480" w:lineRule="auto"/>
        <w:jc w:val="center"/>
        <w:rPr>
          <w:szCs w:val="24"/>
        </w:rPr>
      </w:pPr>
      <w:r w:rsidRPr="004962CD">
        <w:rPr>
          <w:szCs w:val="24"/>
        </w:rPr>
        <w:t xml:space="preserve">ASIAN AMERICAN HISTORY </w:t>
      </w: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4962CD" w:rsidRDefault="004962CD" w:rsidP="003F78F1">
      <w:pPr>
        <w:spacing w:after="0" w:line="480" w:lineRule="auto"/>
        <w:jc w:val="center"/>
        <w:rPr>
          <w:szCs w:val="24"/>
        </w:rPr>
      </w:pPr>
    </w:p>
    <w:p w:rsidR="00DF17F4" w:rsidRPr="002F1C63" w:rsidRDefault="00DF17F4" w:rsidP="003F78F1">
      <w:pPr>
        <w:spacing w:after="0" w:line="480" w:lineRule="auto"/>
        <w:jc w:val="center"/>
        <w:rPr>
          <w:szCs w:val="24"/>
        </w:rPr>
      </w:pPr>
      <w:r w:rsidRPr="002F1C63">
        <w:rPr>
          <w:szCs w:val="24"/>
        </w:rPr>
        <w:t>Name</w:t>
      </w:r>
    </w:p>
    <w:p w:rsidR="004962CD" w:rsidRDefault="004962CD" w:rsidP="003F78F1">
      <w:pPr>
        <w:spacing w:after="0" w:line="480" w:lineRule="auto"/>
        <w:jc w:val="center"/>
        <w:rPr>
          <w:szCs w:val="24"/>
        </w:rPr>
      </w:pPr>
      <w:r>
        <w:rPr>
          <w:szCs w:val="24"/>
        </w:rPr>
        <w:t>Course</w:t>
      </w:r>
    </w:p>
    <w:p w:rsidR="004962CD" w:rsidRDefault="004962CD" w:rsidP="003F78F1">
      <w:pPr>
        <w:spacing w:after="0" w:line="480" w:lineRule="auto"/>
        <w:jc w:val="center"/>
        <w:rPr>
          <w:szCs w:val="24"/>
        </w:rPr>
      </w:pPr>
      <w:r>
        <w:rPr>
          <w:szCs w:val="24"/>
        </w:rPr>
        <w:t>Professor</w:t>
      </w:r>
    </w:p>
    <w:p w:rsidR="00DF17F4" w:rsidRPr="002F1C63" w:rsidRDefault="00DF17F4" w:rsidP="003F78F1">
      <w:pPr>
        <w:spacing w:after="0" w:line="480" w:lineRule="auto"/>
        <w:jc w:val="center"/>
        <w:rPr>
          <w:szCs w:val="24"/>
        </w:rPr>
      </w:pPr>
      <w:r w:rsidRPr="002F1C63">
        <w:rPr>
          <w:szCs w:val="24"/>
        </w:rPr>
        <w:t>Date</w:t>
      </w:r>
    </w:p>
    <w:p w:rsidR="00814C3F" w:rsidRDefault="00814C3F" w:rsidP="003F78F1">
      <w:pPr>
        <w:spacing w:after="0" w:line="480" w:lineRule="auto"/>
        <w:jc w:val="center"/>
        <w:rPr>
          <w:szCs w:val="24"/>
        </w:rPr>
      </w:pPr>
    </w:p>
    <w:p w:rsidR="004962CD" w:rsidRDefault="004962CD" w:rsidP="003F78F1">
      <w:pPr>
        <w:spacing w:after="0" w:line="480" w:lineRule="auto"/>
        <w:jc w:val="center"/>
        <w:rPr>
          <w:b/>
          <w:szCs w:val="24"/>
        </w:rPr>
      </w:pPr>
    </w:p>
    <w:p w:rsidR="00387DFD" w:rsidRPr="00AC733C" w:rsidRDefault="00387DFD" w:rsidP="00387DFD">
      <w:pPr>
        <w:spacing w:line="480" w:lineRule="auto"/>
        <w:rPr>
          <w:szCs w:val="24"/>
        </w:rPr>
      </w:pPr>
      <w:r w:rsidRPr="00AC733C">
        <w:rPr>
          <w:szCs w:val="24"/>
        </w:rPr>
        <w:lastRenderedPageBreak/>
        <w:tab/>
        <w:t>America has historically provided diverse opportunities, and most immigrants from regions such as Asia moved to the continent in hopes of having a better life. Majority of the immigrants did not achieve this goal due to strict exclusion acts and harsh labor with low wages. As a result, this population felt excluded as they could not access human rights offered to the mainstream population in countries such as the US. Nevertheless, “WWII shaped a positive aspect of Asian American history as it marked change in their democracy, patriotism, and citizenship”</w:t>
      </w:r>
      <w:r w:rsidR="004962CD">
        <w:rPr>
          <w:szCs w:val="24"/>
        </w:rPr>
        <w:t>.</w:t>
      </w:r>
      <w:r w:rsidRPr="00AC733C">
        <w:rPr>
          <w:szCs w:val="24"/>
        </w:rPr>
        <w:t xml:space="preserve"> </w:t>
      </w:r>
      <w:r w:rsidR="004962CD">
        <w:rPr>
          <w:rStyle w:val="FootnoteReference"/>
          <w:szCs w:val="24"/>
        </w:rPr>
        <w:footnoteReference w:id="2"/>
      </w:r>
    </w:p>
    <w:p w:rsidR="00387DFD" w:rsidRPr="00AC733C" w:rsidRDefault="00387DFD" w:rsidP="00387DFD">
      <w:pPr>
        <w:spacing w:line="480" w:lineRule="auto"/>
        <w:rPr>
          <w:szCs w:val="24"/>
        </w:rPr>
      </w:pPr>
      <w:r w:rsidRPr="00AC733C">
        <w:rPr>
          <w:szCs w:val="24"/>
        </w:rPr>
        <w:tab/>
        <w:t>WWI was a significant aspect of Asian American history as it marked the group’s role in US society. During the war, Japan attacked Pearl Harbor, and the US had form allies with China to fight their common enemy. As such, most Chinese in China and in the US hoped that the alliance would improve the living standards of Chinese living in the US (</w:t>
      </w:r>
      <w:r w:rsidRPr="00AC733C">
        <w:rPr>
          <w:color w:val="222222"/>
          <w:szCs w:val="24"/>
          <w:shd w:val="clear" w:color="auto" w:fill="FFFFFF"/>
        </w:rPr>
        <w:t>Yung</w:t>
      </w:r>
      <w:r>
        <w:rPr>
          <w:color w:val="222222"/>
          <w:szCs w:val="24"/>
          <w:shd w:val="clear" w:color="auto" w:fill="FFFFFF"/>
        </w:rPr>
        <w:t>,</w:t>
      </w:r>
      <w:r w:rsidRPr="00AC733C">
        <w:rPr>
          <w:szCs w:val="24"/>
        </w:rPr>
        <w:t xml:space="preserve"> 187). The US had to respond by revoking all Asiatic Exclusion Acts to prove their commitment to the alliance. As a result, this approach influenced the citizenship of Asian Americans in the country. </w:t>
      </w:r>
    </w:p>
    <w:p w:rsidR="00387DFD" w:rsidRPr="00AC733C" w:rsidRDefault="00387DFD" w:rsidP="00387DFD">
      <w:pPr>
        <w:spacing w:line="480" w:lineRule="auto"/>
        <w:rPr>
          <w:szCs w:val="24"/>
        </w:rPr>
      </w:pPr>
      <w:r w:rsidRPr="00AC733C">
        <w:rPr>
          <w:szCs w:val="24"/>
        </w:rPr>
        <w:tab/>
        <w:t xml:space="preserve">Chinese democracy and patriotism were also marked in WWII as they participated in the army to fight alongside the US. This aspect enabled Chinese Americans to prove their loyalty, hard work, and </w:t>
      </w:r>
      <w:r w:rsidR="004962CD">
        <w:rPr>
          <w:szCs w:val="24"/>
        </w:rPr>
        <w:t>faithfulness in the UN’s cause</w:t>
      </w:r>
      <w:r w:rsidRPr="00AC733C">
        <w:rPr>
          <w:szCs w:val="24"/>
        </w:rPr>
        <w:t>. Besides, approximately seven million Chinese lost their lives during the five years of war to achieve democracy. As a result, their patriotism to the US was appreciated and marked the beginning of assimilation in the country as they began to exercise diverse rights regarding health and recreation. This approach also marks progress in attaining equality in the US.</w:t>
      </w:r>
    </w:p>
    <w:p w:rsidR="00387DFD" w:rsidRPr="00AC733C" w:rsidRDefault="00387DFD" w:rsidP="00387DFD">
      <w:pPr>
        <w:spacing w:line="480" w:lineRule="auto"/>
        <w:rPr>
          <w:szCs w:val="24"/>
        </w:rPr>
      </w:pPr>
      <w:r w:rsidRPr="00AC733C">
        <w:rPr>
          <w:szCs w:val="24"/>
        </w:rPr>
        <w:lastRenderedPageBreak/>
        <w:tab/>
        <w:t xml:space="preserve">The implementation of the new immigration act of 1965 also affected the migration and citizenship of Asian Americans in the US. Before this law, Asians in the US territory faced hostility, and exclusion laws were made to restrict their movement in the region. Besides, some of those who managed to enter the country experienced hostility in the form of denial of citizenship, restriction of land ownership, and even physical abuse. As such, the immigration act of 1956 marked a turning point that enabled Asians to migrate to the US and legally apply for citizenship. </w:t>
      </w:r>
      <w:r w:rsidR="004962CD">
        <w:rPr>
          <w:rStyle w:val="FootnoteReference"/>
          <w:szCs w:val="24"/>
        </w:rPr>
        <w:footnoteReference w:id="3"/>
      </w:r>
    </w:p>
    <w:p w:rsidR="00387DFD" w:rsidRPr="00AC733C" w:rsidRDefault="00387DFD" w:rsidP="00387DFD">
      <w:pPr>
        <w:spacing w:line="480" w:lineRule="auto"/>
        <w:rPr>
          <w:szCs w:val="24"/>
        </w:rPr>
      </w:pPr>
      <w:r w:rsidRPr="00AC733C">
        <w:rPr>
          <w:szCs w:val="24"/>
        </w:rPr>
        <w:tab/>
        <w:t xml:space="preserve">The immigration act implemented in 1965 also promoted diversity and growth of the population of Asian Americans in the US. The law allowed individuals from different nationalities in Asia to move into the country and become citizens. Besides, women also contribute to a large proportion of immigrants compared to past years, in which single men were the majority of immigrants who moved to access opportunities and improve the livelihoods of their families in their home countries. This approach also enhanced the interaction of Asian Americans with other ethnicities leading to intermarriages, thus promoting diversity in the country. </w:t>
      </w:r>
    </w:p>
    <w:p w:rsidR="00387DFD" w:rsidRPr="00AC733C" w:rsidRDefault="00387DFD" w:rsidP="00387DFD">
      <w:pPr>
        <w:spacing w:line="480" w:lineRule="auto"/>
        <w:rPr>
          <w:szCs w:val="24"/>
        </w:rPr>
      </w:pPr>
      <w:r w:rsidRPr="00AC733C">
        <w:rPr>
          <w:szCs w:val="24"/>
        </w:rPr>
        <w:tab/>
        <w:t>After WWII, industrial growth and urban development of Asian countries also shaped the immigration of Asians in the US as more middle-class individuals joined the country. Before the war, immigrants from Asia were mainly non-skilled individuals from rural villages who came to provide cheap labor in mines, ra</w:t>
      </w:r>
      <w:r w:rsidR="004962CD">
        <w:rPr>
          <w:szCs w:val="24"/>
        </w:rPr>
        <w:t xml:space="preserve">ilroads, and service industries. </w:t>
      </w:r>
      <w:r w:rsidRPr="00AC733C">
        <w:rPr>
          <w:szCs w:val="24"/>
        </w:rPr>
        <w:t xml:space="preserve">However, the end of WWII led to economic growth in most East Asian countries, including South Korea, Hong Kong, Singapore, </w:t>
      </w:r>
      <w:r w:rsidRPr="00AC733C">
        <w:rPr>
          <w:szCs w:val="24"/>
        </w:rPr>
        <w:lastRenderedPageBreak/>
        <w:t>and Taiwan. These countries aimed to promote technological innovation and encouraged higher education, which was also attained by sending students to developed countries suc</w:t>
      </w:r>
      <w:r w:rsidR="004962CD">
        <w:rPr>
          <w:szCs w:val="24"/>
        </w:rPr>
        <w:t xml:space="preserve">h as the US to gain key skills. </w:t>
      </w:r>
      <w:r w:rsidRPr="00AC733C">
        <w:rPr>
          <w:szCs w:val="24"/>
        </w:rPr>
        <w:t xml:space="preserve">Besides, high competition and overpopulation in these regions also encouraged more professionals to seek better pay from the US, thus benefiting the country by decreasing the shortage of labor. It is no doubt that this mutual relation enhanced the continued assimilation of Asian Americans in the US. </w:t>
      </w:r>
      <w:r w:rsidR="004962CD">
        <w:rPr>
          <w:rStyle w:val="FootnoteReference"/>
          <w:szCs w:val="24"/>
        </w:rPr>
        <w:footnoteReference w:id="4"/>
      </w:r>
    </w:p>
    <w:p w:rsidR="00387DFD" w:rsidRPr="00AC733C" w:rsidRDefault="00387DFD" w:rsidP="00387DFD">
      <w:pPr>
        <w:spacing w:line="480" w:lineRule="auto"/>
        <w:rPr>
          <w:szCs w:val="24"/>
        </w:rPr>
      </w:pPr>
      <w:r w:rsidRPr="00AC733C">
        <w:rPr>
          <w:szCs w:val="24"/>
        </w:rPr>
        <w:tab/>
        <w:t>WWII also further affected the diversity of immigrants as more skilled people from East Asia became part of US citizens. Other than middle-class individuals who came as professionals, managers, and entrepreneurs, the US also hosted refugees affected by the war. Besides, this approach also contributed to shaping the political environment in the US. For example, refugees from China, Hongkong, and Taiwan affected by the communist takeover pushed the US to the right, while some criticized the anti-</w:t>
      </w:r>
      <w:r w:rsidR="004962CD" w:rsidRPr="00AC733C">
        <w:rPr>
          <w:szCs w:val="24"/>
        </w:rPr>
        <w:t>communism</w:t>
      </w:r>
      <w:r w:rsidR="004962CD">
        <w:rPr>
          <w:szCs w:val="24"/>
        </w:rPr>
        <w:t>.</w:t>
      </w:r>
      <w:r w:rsidR="004962CD" w:rsidRPr="00AC733C">
        <w:rPr>
          <w:szCs w:val="24"/>
        </w:rPr>
        <w:t xml:space="preserve"> These</w:t>
      </w:r>
      <w:r w:rsidRPr="00AC733C">
        <w:rPr>
          <w:szCs w:val="24"/>
        </w:rPr>
        <w:t xml:space="preserve"> differences resulted in diversification of the US political structure, especially after the refugees became citizens. To date, the US encompasses diverse political ideologies that were shaped by events such as Asian immigration after WWII. </w:t>
      </w:r>
    </w:p>
    <w:p w:rsidR="00387DFD" w:rsidRPr="00AC733C" w:rsidRDefault="00387DFD" w:rsidP="00387DFD">
      <w:pPr>
        <w:spacing w:line="480" w:lineRule="auto"/>
        <w:rPr>
          <w:szCs w:val="24"/>
        </w:rPr>
      </w:pPr>
      <w:r w:rsidRPr="00AC733C">
        <w:rPr>
          <w:szCs w:val="24"/>
        </w:rPr>
        <w:tab/>
        <w:t>WWII also shaped the citizen diversity of Asian Americans in the US as the population also encompassed other ethnicities from Cambodia, Lao, and Vietnam. This ap</w:t>
      </w:r>
      <w:r w:rsidR="00EF1134">
        <w:rPr>
          <w:szCs w:val="24"/>
        </w:rPr>
        <w:t xml:space="preserve">proach resulted to </w:t>
      </w:r>
      <w:r w:rsidRPr="00AC733C">
        <w:rPr>
          <w:szCs w:val="24"/>
        </w:rPr>
        <w:lastRenderedPageBreak/>
        <w:t>approximately one mill</w:t>
      </w:r>
      <w:r w:rsidR="00EF1134">
        <w:rPr>
          <w:szCs w:val="24"/>
        </w:rPr>
        <w:t xml:space="preserve">ion refugees arriving in the US. </w:t>
      </w:r>
      <w:r w:rsidR="00EF1134">
        <w:rPr>
          <w:rStyle w:val="FootnoteReference"/>
          <w:szCs w:val="24"/>
        </w:rPr>
        <w:footnoteReference w:id="5"/>
      </w:r>
      <w:r w:rsidRPr="00AC733C">
        <w:rPr>
          <w:szCs w:val="24"/>
        </w:rPr>
        <w:t xml:space="preserve">Before the war, individuals from these countries did not make up a significant proportion of Asian Americans in the US. Nevertheless, their entry into the US also marks a unique history of immigration that is not characterized by inequality and exclusion reforms as compared to the immigration of Asian Americans from countries such as China and Japan. For instance, the entry of Vietnamese, Laotian, and Cambodian immigrants reveals a turning point in the US government’s legal-political status since it enhanced public assistance programs to specific groups from other countries. Besides, unlike other immigrants like the Japanese, the immigrants from the three countries were not confined in ethnic-based campsites but distributed across the country. This example explains a shift in approach regarding immigration as these immigrants easily accessed rights to health, education, social security, and shelter. </w:t>
      </w:r>
      <w:r w:rsidR="00EF1134">
        <w:rPr>
          <w:rStyle w:val="FootnoteReference"/>
          <w:szCs w:val="24"/>
        </w:rPr>
        <w:footnoteReference w:id="6"/>
      </w:r>
    </w:p>
    <w:p w:rsidR="004962CD" w:rsidRDefault="00387DFD" w:rsidP="004962CD">
      <w:pPr>
        <w:spacing w:line="480" w:lineRule="auto"/>
        <w:rPr>
          <w:szCs w:val="24"/>
        </w:rPr>
      </w:pPr>
      <w:r w:rsidRPr="00AC733C">
        <w:rPr>
          <w:szCs w:val="24"/>
        </w:rPr>
        <w:tab/>
        <w:t xml:space="preserve">In summary, WWII and the abolishment of immigration exclusion acts played a crucial role in the history of Asian Americans as it influenced their democracy, patriotism, and citizenship in the US. This period marked the implementation of the immigration act of 1965, which enabled Asian immigrants to move to the US and become US citizens legally. Besides, WWII also enabled Asian immigrants to reveal their patriotism by joining the army to enable the </w:t>
      </w:r>
      <w:r w:rsidRPr="00AC733C">
        <w:rPr>
          <w:szCs w:val="24"/>
        </w:rPr>
        <w:lastRenderedPageBreak/>
        <w:t xml:space="preserve">US to win the war. Besides, immigrants from countries such as Cambodia also become citizens after coming to the country as refugees. These events are a significant part of Asian American history, as it resulted in their democracy and citizenship. </w:t>
      </w:r>
    </w:p>
    <w:p w:rsidR="00EF1134" w:rsidRDefault="00EF1134" w:rsidP="004962CD">
      <w:pPr>
        <w:spacing w:line="480" w:lineRule="auto"/>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p>
    <w:p w:rsidR="00AF712A" w:rsidRDefault="00AF712A" w:rsidP="00AF712A">
      <w:pPr>
        <w:spacing w:line="480" w:lineRule="auto"/>
        <w:ind w:left="720" w:hanging="720"/>
        <w:jc w:val="center"/>
        <w:rPr>
          <w:szCs w:val="24"/>
        </w:rPr>
      </w:pPr>
      <w:r>
        <w:rPr>
          <w:szCs w:val="24"/>
        </w:rPr>
        <w:lastRenderedPageBreak/>
        <w:t>Bibliography</w:t>
      </w:r>
    </w:p>
    <w:p w:rsidR="00387DFD" w:rsidRPr="00AC733C" w:rsidRDefault="00387DFD" w:rsidP="00387DFD">
      <w:pPr>
        <w:spacing w:line="480" w:lineRule="auto"/>
        <w:ind w:left="720" w:hanging="720"/>
        <w:rPr>
          <w:szCs w:val="24"/>
        </w:rPr>
      </w:pPr>
      <w:r w:rsidRPr="00AC733C">
        <w:rPr>
          <w:szCs w:val="24"/>
        </w:rPr>
        <w:t>John M. Liu and Lucie Cheng, “Pacific Rim Development and the Duality of Post-1965 Asian Immigration to the United States,” (</w:t>
      </w:r>
      <w:r w:rsidRPr="00AC733C">
        <w:rPr>
          <w:color w:val="222222"/>
          <w:szCs w:val="24"/>
          <w:shd w:val="clear" w:color="auto" w:fill="FFFFFF"/>
        </w:rPr>
        <w:t>ASA 1 Coursepack Reader, Fall Quarter 2020),</w:t>
      </w:r>
      <w:r w:rsidRPr="00AC733C">
        <w:rPr>
          <w:szCs w:val="24"/>
        </w:rPr>
        <w:t xml:space="preserve"> pp. 231-243. </w:t>
      </w:r>
    </w:p>
    <w:p w:rsidR="00387DFD" w:rsidRPr="00AC733C" w:rsidRDefault="00387DFD" w:rsidP="00387DFD">
      <w:pPr>
        <w:spacing w:line="480" w:lineRule="auto"/>
        <w:ind w:left="720" w:hanging="720"/>
        <w:rPr>
          <w:szCs w:val="24"/>
        </w:rPr>
      </w:pPr>
      <w:r w:rsidRPr="00AC733C">
        <w:rPr>
          <w:szCs w:val="24"/>
        </w:rPr>
        <w:t>Paul Ong, Edna Bonacich, and Lucie Cheng, “Capitalist Restructuring and the New Asian Immigration,” (</w:t>
      </w:r>
      <w:r w:rsidRPr="00AC733C">
        <w:rPr>
          <w:color w:val="222222"/>
          <w:szCs w:val="24"/>
          <w:shd w:val="clear" w:color="auto" w:fill="FFFFFF"/>
        </w:rPr>
        <w:t>ASA 1 Coursepack Reader, Fall Quarter 2020</w:t>
      </w:r>
      <w:r w:rsidRPr="00AC733C">
        <w:rPr>
          <w:szCs w:val="24"/>
        </w:rPr>
        <w:t xml:space="preserve">), pp.247-250. </w:t>
      </w:r>
    </w:p>
    <w:p w:rsidR="00387DFD" w:rsidRPr="00AC733C" w:rsidRDefault="00387DFD" w:rsidP="00387DFD">
      <w:pPr>
        <w:spacing w:line="480" w:lineRule="auto"/>
        <w:ind w:left="720" w:hanging="720"/>
        <w:rPr>
          <w:szCs w:val="24"/>
        </w:rPr>
      </w:pPr>
      <w:r w:rsidRPr="00AC733C">
        <w:rPr>
          <w:szCs w:val="24"/>
        </w:rPr>
        <w:t>Ruben G. Rumbaut, “Vietnamese, Laotian, and Cambodian Americans,” (</w:t>
      </w:r>
      <w:r w:rsidRPr="00AC733C">
        <w:rPr>
          <w:color w:val="222222"/>
          <w:szCs w:val="24"/>
          <w:shd w:val="clear" w:color="auto" w:fill="FFFFFF"/>
        </w:rPr>
        <w:t>ASA 1 Coursepack Reader, Fall Quarter 2020)</w:t>
      </w:r>
      <w:r w:rsidRPr="00AC733C">
        <w:rPr>
          <w:szCs w:val="24"/>
        </w:rPr>
        <w:t xml:space="preserve">, </w:t>
      </w:r>
      <w:r>
        <w:rPr>
          <w:szCs w:val="24"/>
        </w:rPr>
        <w:t>pp. 255-256</w:t>
      </w:r>
      <w:r w:rsidRPr="00AC733C">
        <w:rPr>
          <w:szCs w:val="24"/>
        </w:rPr>
        <w:t xml:space="preserve">. </w:t>
      </w:r>
    </w:p>
    <w:p w:rsidR="00387DFD" w:rsidRPr="00AC733C" w:rsidRDefault="00387DFD" w:rsidP="00387DFD">
      <w:pPr>
        <w:spacing w:line="480" w:lineRule="auto"/>
        <w:ind w:left="720" w:hanging="720"/>
        <w:rPr>
          <w:szCs w:val="24"/>
        </w:rPr>
      </w:pPr>
      <w:r w:rsidRPr="00AC733C">
        <w:rPr>
          <w:color w:val="222222"/>
          <w:szCs w:val="24"/>
          <w:shd w:val="clear" w:color="auto" w:fill="FFFFFF"/>
        </w:rPr>
        <w:t xml:space="preserve">Judy Yung, Chapter 9 “War, Race, and the Meaning of Citizenship 1941-1988,” ASA 1 Coursepack Reader, Fall Quarter 2020), </w:t>
      </w:r>
      <w:r>
        <w:rPr>
          <w:color w:val="222222"/>
          <w:szCs w:val="24"/>
          <w:shd w:val="clear" w:color="auto" w:fill="FFFFFF"/>
        </w:rPr>
        <w:t>pp.</w:t>
      </w:r>
      <w:r w:rsidRPr="00AC733C">
        <w:rPr>
          <w:color w:val="222222"/>
          <w:szCs w:val="24"/>
          <w:shd w:val="clear" w:color="auto" w:fill="FFFFFF"/>
        </w:rPr>
        <w:t xml:space="preserve">187. </w:t>
      </w:r>
    </w:p>
    <w:p w:rsidR="00387DFD" w:rsidRPr="002F1C63" w:rsidRDefault="00387DFD" w:rsidP="003F78F1">
      <w:pPr>
        <w:spacing w:after="0" w:line="480" w:lineRule="auto"/>
        <w:jc w:val="center"/>
        <w:rPr>
          <w:b/>
          <w:szCs w:val="24"/>
        </w:rPr>
      </w:pPr>
    </w:p>
    <w:sectPr w:rsidR="00387DFD" w:rsidRPr="002F1C63" w:rsidSect="00155A6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0B9" w:rsidRDefault="001D40B9" w:rsidP="00DF17F4">
      <w:pPr>
        <w:spacing w:after="0" w:line="240" w:lineRule="auto"/>
      </w:pPr>
      <w:r>
        <w:separator/>
      </w:r>
    </w:p>
  </w:endnote>
  <w:endnote w:type="continuationSeparator" w:id="1">
    <w:p w:rsidR="001D40B9" w:rsidRDefault="001D40B9"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0B9" w:rsidRDefault="001D40B9" w:rsidP="00DF17F4">
      <w:pPr>
        <w:spacing w:after="0" w:line="240" w:lineRule="auto"/>
      </w:pPr>
      <w:r>
        <w:separator/>
      </w:r>
    </w:p>
  </w:footnote>
  <w:footnote w:type="continuationSeparator" w:id="1">
    <w:p w:rsidR="001D40B9" w:rsidRDefault="001D40B9" w:rsidP="00DF17F4">
      <w:pPr>
        <w:spacing w:after="0" w:line="240" w:lineRule="auto"/>
      </w:pPr>
      <w:r>
        <w:continuationSeparator/>
      </w:r>
    </w:p>
  </w:footnote>
  <w:footnote w:id="2">
    <w:p w:rsidR="004962CD" w:rsidRPr="00AC733C" w:rsidRDefault="004962CD" w:rsidP="004962CD">
      <w:pPr>
        <w:spacing w:line="480" w:lineRule="auto"/>
        <w:ind w:left="720" w:hanging="720"/>
        <w:rPr>
          <w:szCs w:val="24"/>
        </w:rPr>
      </w:pPr>
      <w:r>
        <w:rPr>
          <w:rStyle w:val="FootnoteReference"/>
        </w:rPr>
        <w:footnoteRef/>
      </w:r>
      <w:r>
        <w:t xml:space="preserve"> </w:t>
      </w:r>
      <w:r w:rsidRPr="00AC733C">
        <w:rPr>
          <w:color w:val="222222"/>
          <w:szCs w:val="24"/>
          <w:shd w:val="clear" w:color="auto" w:fill="FFFFFF"/>
        </w:rPr>
        <w:t xml:space="preserve">Judy Yung, Chapter 9 “War, Race, and the Meaning of Citizenship 1941-1988,” ASA 1 Coursepack Reader, Fall Quarter 2020), </w:t>
      </w:r>
      <w:r>
        <w:rPr>
          <w:color w:val="222222"/>
          <w:szCs w:val="24"/>
          <w:shd w:val="clear" w:color="auto" w:fill="FFFFFF"/>
        </w:rPr>
        <w:t>pp.</w:t>
      </w:r>
      <w:r w:rsidRPr="00AC733C">
        <w:rPr>
          <w:color w:val="222222"/>
          <w:szCs w:val="24"/>
          <w:shd w:val="clear" w:color="auto" w:fill="FFFFFF"/>
        </w:rPr>
        <w:t xml:space="preserve">187. </w:t>
      </w:r>
    </w:p>
    <w:p w:rsidR="004962CD" w:rsidRDefault="004962CD">
      <w:pPr>
        <w:pStyle w:val="FootnoteText"/>
      </w:pPr>
    </w:p>
  </w:footnote>
  <w:footnote w:id="3">
    <w:p w:rsidR="004962CD" w:rsidRPr="00AC733C" w:rsidRDefault="004962CD" w:rsidP="004962CD">
      <w:pPr>
        <w:spacing w:line="480" w:lineRule="auto"/>
        <w:ind w:left="720" w:hanging="720"/>
        <w:rPr>
          <w:szCs w:val="24"/>
        </w:rPr>
      </w:pPr>
      <w:r>
        <w:rPr>
          <w:rStyle w:val="FootnoteReference"/>
        </w:rPr>
        <w:footnoteRef/>
      </w:r>
      <w:r>
        <w:t xml:space="preserve"> </w:t>
      </w:r>
      <w:r w:rsidRPr="00AC733C">
        <w:rPr>
          <w:szCs w:val="24"/>
        </w:rPr>
        <w:t>Paul Ong, Edna Bonacich, and Lucie Cheng, “Capitalist Restructuring and the New Asian Immigration,” (</w:t>
      </w:r>
      <w:r w:rsidRPr="00AC733C">
        <w:rPr>
          <w:color w:val="222222"/>
          <w:szCs w:val="24"/>
          <w:shd w:val="clear" w:color="auto" w:fill="FFFFFF"/>
        </w:rPr>
        <w:t>ASA 1 Coursepack Reader, Fall Quarter 2020</w:t>
      </w:r>
      <w:r w:rsidRPr="00AC733C">
        <w:rPr>
          <w:szCs w:val="24"/>
        </w:rPr>
        <w:t xml:space="preserve">), pp.247-250. </w:t>
      </w:r>
    </w:p>
    <w:p w:rsidR="004962CD" w:rsidRDefault="004962CD">
      <w:pPr>
        <w:pStyle w:val="FootnoteText"/>
      </w:pPr>
    </w:p>
  </w:footnote>
  <w:footnote w:id="4">
    <w:p w:rsidR="004962CD" w:rsidRPr="00AC733C" w:rsidRDefault="004962CD" w:rsidP="004962CD">
      <w:pPr>
        <w:spacing w:line="480" w:lineRule="auto"/>
        <w:ind w:left="720" w:hanging="720"/>
        <w:rPr>
          <w:szCs w:val="24"/>
        </w:rPr>
      </w:pPr>
      <w:r>
        <w:rPr>
          <w:rStyle w:val="FootnoteReference"/>
        </w:rPr>
        <w:footnoteRef/>
      </w:r>
      <w:r>
        <w:t xml:space="preserve"> </w:t>
      </w:r>
      <w:r w:rsidRPr="00AC733C">
        <w:rPr>
          <w:szCs w:val="24"/>
        </w:rPr>
        <w:t>Paul Ong, Edna Bonacich, and Lucie Cheng, “Capitalist Restructuring and the New Asian Immigration,” (</w:t>
      </w:r>
      <w:r w:rsidRPr="00AC733C">
        <w:rPr>
          <w:color w:val="222222"/>
          <w:szCs w:val="24"/>
          <w:shd w:val="clear" w:color="auto" w:fill="FFFFFF"/>
        </w:rPr>
        <w:t>ASA 1 Coursepack Reader, Fall Quarter 2020</w:t>
      </w:r>
      <w:r w:rsidRPr="00AC733C">
        <w:rPr>
          <w:szCs w:val="24"/>
        </w:rPr>
        <w:t xml:space="preserve">), pp.247-250. </w:t>
      </w:r>
    </w:p>
    <w:p w:rsidR="004962CD" w:rsidRDefault="004962CD">
      <w:pPr>
        <w:pStyle w:val="FootnoteText"/>
      </w:pPr>
    </w:p>
  </w:footnote>
  <w:footnote w:id="5">
    <w:p w:rsidR="00EF1134" w:rsidRPr="00AC733C" w:rsidRDefault="00EF1134" w:rsidP="00EF1134">
      <w:pPr>
        <w:spacing w:line="480" w:lineRule="auto"/>
        <w:ind w:left="720" w:hanging="720"/>
        <w:rPr>
          <w:szCs w:val="24"/>
        </w:rPr>
      </w:pPr>
      <w:r>
        <w:rPr>
          <w:rStyle w:val="FootnoteReference"/>
        </w:rPr>
        <w:footnoteRef/>
      </w:r>
      <w:r>
        <w:t xml:space="preserve"> </w:t>
      </w:r>
      <w:r w:rsidRPr="00AC733C">
        <w:rPr>
          <w:szCs w:val="24"/>
        </w:rPr>
        <w:t>Ruben G. Rumbaut, “Vietnamese, Laotian, and Cambodian Americans,” (</w:t>
      </w:r>
      <w:r w:rsidRPr="00AC733C">
        <w:rPr>
          <w:color w:val="222222"/>
          <w:szCs w:val="24"/>
          <w:shd w:val="clear" w:color="auto" w:fill="FFFFFF"/>
        </w:rPr>
        <w:t>ASA 1 Coursepack Reader, Fall Quarter 2020)</w:t>
      </w:r>
      <w:r w:rsidRPr="00AC733C">
        <w:rPr>
          <w:szCs w:val="24"/>
        </w:rPr>
        <w:t xml:space="preserve">, </w:t>
      </w:r>
      <w:r>
        <w:rPr>
          <w:szCs w:val="24"/>
        </w:rPr>
        <w:t>pp. 255-256</w:t>
      </w:r>
      <w:r w:rsidRPr="00AC733C">
        <w:rPr>
          <w:szCs w:val="24"/>
        </w:rPr>
        <w:t xml:space="preserve">. </w:t>
      </w:r>
    </w:p>
    <w:p w:rsidR="00EF1134" w:rsidRDefault="00EF1134">
      <w:pPr>
        <w:pStyle w:val="FootnoteText"/>
      </w:pPr>
    </w:p>
  </w:footnote>
  <w:footnote w:id="6">
    <w:p w:rsidR="00EF1134" w:rsidRPr="00AC733C" w:rsidRDefault="00EF1134" w:rsidP="00EF1134">
      <w:pPr>
        <w:spacing w:line="480" w:lineRule="auto"/>
        <w:ind w:left="720" w:hanging="720"/>
        <w:rPr>
          <w:szCs w:val="24"/>
        </w:rPr>
      </w:pPr>
      <w:r>
        <w:rPr>
          <w:rStyle w:val="FootnoteReference"/>
        </w:rPr>
        <w:footnoteRef/>
      </w:r>
      <w:r>
        <w:t xml:space="preserve"> </w:t>
      </w:r>
      <w:r w:rsidRPr="00AC733C">
        <w:rPr>
          <w:szCs w:val="24"/>
        </w:rPr>
        <w:t>John M. Liu and Lucie Cheng, “Pacific Rim Development and the Duality of Post-1965 Asian Immigration to the United States,” (</w:t>
      </w:r>
      <w:r w:rsidRPr="00AC733C">
        <w:rPr>
          <w:color w:val="222222"/>
          <w:szCs w:val="24"/>
          <w:shd w:val="clear" w:color="auto" w:fill="FFFFFF"/>
        </w:rPr>
        <w:t>ASA 1 Coursepack Reader, Fall Quarter 2020),</w:t>
      </w:r>
      <w:r w:rsidRPr="00AC733C">
        <w:rPr>
          <w:szCs w:val="24"/>
        </w:rPr>
        <w:t xml:space="preserve"> pp. 231-243. </w:t>
      </w:r>
    </w:p>
    <w:p w:rsidR="00EF1134" w:rsidRDefault="00EF1134">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5F" w:rsidRDefault="00316D5F">
    <w:pPr>
      <w:pStyle w:val="Header"/>
    </w:pPr>
    <w:r>
      <w:tab/>
    </w:r>
    <w:r>
      <w:tab/>
    </w:r>
    <w:r w:rsidR="004962CD">
      <w:t xml:space="preserve">Surname </w:t>
    </w:r>
    <w:r w:rsidR="002A4CF9">
      <w:fldChar w:fldCharType="begin"/>
    </w:r>
    <w:r>
      <w:instrText xml:space="preserve"> PAGE   \* MERGEFORMAT </w:instrText>
    </w:r>
    <w:r w:rsidR="002A4CF9">
      <w:fldChar w:fldCharType="separate"/>
    </w:r>
    <w:r w:rsidR="006910E9">
      <w:rPr>
        <w:noProof/>
      </w:rPr>
      <w:t>4</w:t>
    </w:r>
    <w:r w:rsidR="002A4CF9">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bU0MjexNLM0tzA3NzZR0lEKTi0uzszPAymwrAUAplG/EywAAAA="/>
  </w:docVars>
  <w:rsids>
    <w:rsidRoot w:val="00AD3D84"/>
    <w:rsid w:val="00000BE1"/>
    <w:rsid w:val="00000C68"/>
    <w:rsid w:val="0000115C"/>
    <w:rsid w:val="000017BE"/>
    <w:rsid w:val="0000439B"/>
    <w:rsid w:val="00005C43"/>
    <w:rsid w:val="00006202"/>
    <w:rsid w:val="000079EB"/>
    <w:rsid w:val="000116F2"/>
    <w:rsid w:val="00013CAA"/>
    <w:rsid w:val="0001414A"/>
    <w:rsid w:val="00014ECF"/>
    <w:rsid w:val="000159CC"/>
    <w:rsid w:val="0001755F"/>
    <w:rsid w:val="00020F27"/>
    <w:rsid w:val="0002369E"/>
    <w:rsid w:val="00023A92"/>
    <w:rsid w:val="000248A2"/>
    <w:rsid w:val="00025721"/>
    <w:rsid w:val="00027720"/>
    <w:rsid w:val="00031C4C"/>
    <w:rsid w:val="0003361B"/>
    <w:rsid w:val="00036390"/>
    <w:rsid w:val="00036746"/>
    <w:rsid w:val="00037A08"/>
    <w:rsid w:val="000415F3"/>
    <w:rsid w:val="000426FA"/>
    <w:rsid w:val="00042D51"/>
    <w:rsid w:val="0004319E"/>
    <w:rsid w:val="00044FB3"/>
    <w:rsid w:val="000456DC"/>
    <w:rsid w:val="00046419"/>
    <w:rsid w:val="0005041B"/>
    <w:rsid w:val="00051779"/>
    <w:rsid w:val="00053511"/>
    <w:rsid w:val="00053A08"/>
    <w:rsid w:val="000547B0"/>
    <w:rsid w:val="00055CC5"/>
    <w:rsid w:val="00056064"/>
    <w:rsid w:val="00060FCD"/>
    <w:rsid w:val="00061312"/>
    <w:rsid w:val="00062BC4"/>
    <w:rsid w:val="00063FC7"/>
    <w:rsid w:val="00066547"/>
    <w:rsid w:val="0006677D"/>
    <w:rsid w:val="000676D1"/>
    <w:rsid w:val="00067F20"/>
    <w:rsid w:val="00070B94"/>
    <w:rsid w:val="00071680"/>
    <w:rsid w:val="00071803"/>
    <w:rsid w:val="0007197D"/>
    <w:rsid w:val="00072196"/>
    <w:rsid w:val="0007289D"/>
    <w:rsid w:val="00073AFD"/>
    <w:rsid w:val="00073CB3"/>
    <w:rsid w:val="00074003"/>
    <w:rsid w:val="00074096"/>
    <w:rsid w:val="000745FD"/>
    <w:rsid w:val="00076D30"/>
    <w:rsid w:val="00077444"/>
    <w:rsid w:val="000779C4"/>
    <w:rsid w:val="0008101A"/>
    <w:rsid w:val="00081B50"/>
    <w:rsid w:val="000822BB"/>
    <w:rsid w:val="00083604"/>
    <w:rsid w:val="00083DC4"/>
    <w:rsid w:val="00084B4E"/>
    <w:rsid w:val="0008503B"/>
    <w:rsid w:val="000855EF"/>
    <w:rsid w:val="000863C3"/>
    <w:rsid w:val="000902AB"/>
    <w:rsid w:val="000912F2"/>
    <w:rsid w:val="0009155B"/>
    <w:rsid w:val="0009492F"/>
    <w:rsid w:val="000965E6"/>
    <w:rsid w:val="00097385"/>
    <w:rsid w:val="00097AE1"/>
    <w:rsid w:val="00097C1D"/>
    <w:rsid w:val="000A0074"/>
    <w:rsid w:val="000A010B"/>
    <w:rsid w:val="000A14B4"/>
    <w:rsid w:val="000A158F"/>
    <w:rsid w:val="000A1F8C"/>
    <w:rsid w:val="000A429D"/>
    <w:rsid w:val="000A43AC"/>
    <w:rsid w:val="000A46A5"/>
    <w:rsid w:val="000A5DDE"/>
    <w:rsid w:val="000A6CD7"/>
    <w:rsid w:val="000A7B43"/>
    <w:rsid w:val="000B05BD"/>
    <w:rsid w:val="000B2CAB"/>
    <w:rsid w:val="000B2E17"/>
    <w:rsid w:val="000B3A39"/>
    <w:rsid w:val="000B3C99"/>
    <w:rsid w:val="000B4F37"/>
    <w:rsid w:val="000B6226"/>
    <w:rsid w:val="000B73DB"/>
    <w:rsid w:val="000C13E0"/>
    <w:rsid w:val="000C2542"/>
    <w:rsid w:val="000C5848"/>
    <w:rsid w:val="000C5FA7"/>
    <w:rsid w:val="000C67AC"/>
    <w:rsid w:val="000C6C15"/>
    <w:rsid w:val="000C731C"/>
    <w:rsid w:val="000D03AE"/>
    <w:rsid w:val="000D104B"/>
    <w:rsid w:val="000D20EB"/>
    <w:rsid w:val="000D2474"/>
    <w:rsid w:val="000D3806"/>
    <w:rsid w:val="000D4178"/>
    <w:rsid w:val="000D52B6"/>
    <w:rsid w:val="000D5934"/>
    <w:rsid w:val="000D5C7B"/>
    <w:rsid w:val="000D5E1F"/>
    <w:rsid w:val="000D62BB"/>
    <w:rsid w:val="000D635F"/>
    <w:rsid w:val="000D63F7"/>
    <w:rsid w:val="000D68FC"/>
    <w:rsid w:val="000D6D29"/>
    <w:rsid w:val="000D7BD5"/>
    <w:rsid w:val="000D7BF9"/>
    <w:rsid w:val="000E0587"/>
    <w:rsid w:val="000E0A27"/>
    <w:rsid w:val="000E1668"/>
    <w:rsid w:val="000E2CE1"/>
    <w:rsid w:val="000E3FCB"/>
    <w:rsid w:val="000E639E"/>
    <w:rsid w:val="000E6B09"/>
    <w:rsid w:val="000F086B"/>
    <w:rsid w:val="000F09ED"/>
    <w:rsid w:val="000F15A0"/>
    <w:rsid w:val="000F24B6"/>
    <w:rsid w:val="000F3AD5"/>
    <w:rsid w:val="000F3C6A"/>
    <w:rsid w:val="000F6A12"/>
    <w:rsid w:val="00100C75"/>
    <w:rsid w:val="00101372"/>
    <w:rsid w:val="001021EE"/>
    <w:rsid w:val="001027CD"/>
    <w:rsid w:val="00102C9B"/>
    <w:rsid w:val="00104405"/>
    <w:rsid w:val="00104909"/>
    <w:rsid w:val="00105611"/>
    <w:rsid w:val="00107201"/>
    <w:rsid w:val="00107836"/>
    <w:rsid w:val="00110A2C"/>
    <w:rsid w:val="0011213B"/>
    <w:rsid w:val="00112FCF"/>
    <w:rsid w:val="001134FB"/>
    <w:rsid w:val="00115B7C"/>
    <w:rsid w:val="00116D37"/>
    <w:rsid w:val="00116DCD"/>
    <w:rsid w:val="0011786B"/>
    <w:rsid w:val="00121BCD"/>
    <w:rsid w:val="00122148"/>
    <w:rsid w:val="001223AC"/>
    <w:rsid w:val="00122F2D"/>
    <w:rsid w:val="00123E8D"/>
    <w:rsid w:val="00125C80"/>
    <w:rsid w:val="00126425"/>
    <w:rsid w:val="00127053"/>
    <w:rsid w:val="0013113D"/>
    <w:rsid w:val="00132297"/>
    <w:rsid w:val="001356E8"/>
    <w:rsid w:val="0013582C"/>
    <w:rsid w:val="00135D91"/>
    <w:rsid w:val="0013642F"/>
    <w:rsid w:val="001441EC"/>
    <w:rsid w:val="00152056"/>
    <w:rsid w:val="00152334"/>
    <w:rsid w:val="0015244E"/>
    <w:rsid w:val="001534F1"/>
    <w:rsid w:val="00154247"/>
    <w:rsid w:val="00154D58"/>
    <w:rsid w:val="00155A60"/>
    <w:rsid w:val="00156742"/>
    <w:rsid w:val="00157064"/>
    <w:rsid w:val="00160665"/>
    <w:rsid w:val="00164AE1"/>
    <w:rsid w:val="00166894"/>
    <w:rsid w:val="00166B0B"/>
    <w:rsid w:val="001678C3"/>
    <w:rsid w:val="0016799C"/>
    <w:rsid w:val="00173AA0"/>
    <w:rsid w:val="00173B02"/>
    <w:rsid w:val="00177206"/>
    <w:rsid w:val="0017773F"/>
    <w:rsid w:val="001831F6"/>
    <w:rsid w:val="0018336B"/>
    <w:rsid w:val="00183726"/>
    <w:rsid w:val="00184389"/>
    <w:rsid w:val="00184972"/>
    <w:rsid w:val="001849DF"/>
    <w:rsid w:val="00185FA5"/>
    <w:rsid w:val="00187FC1"/>
    <w:rsid w:val="001912F3"/>
    <w:rsid w:val="00191D99"/>
    <w:rsid w:val="00192615"/>
    <w:rsid w:val="0019397D"/>
    <w:rsid w:val="001946FA"/>
    <w:rsid w:val="00195503"/>
    <w:rsid w:val="001956B7"/>
    <w:rsid w:val="00196CEC"/>
    <w:rsid w:val="00197ADA"/>
    <w:rsid w:val="001A225F"/>
    <w:rsid w:val="001A2325"/>
    <w:rsid w:val="001A3F5A"/>
    <w:rsid w:val="001A4EFD"/>
    <w:rsid w:val="001A6233"/>
    <w:rsid w:val="001A6A43"/>
    <w:rsid w:val="001B0998"/>
    <w:rsid w:val="001B0B6D"/>
    <w:rsid w:val="001B2D2F"/>
    <w:rsid w:val="001B3865"/>
    <w:rsid w:val="001B4321"/>
    <w:rsid w:val="001B5356"/>
    <w:rsid w:val="001B7776"/>
    <w:rsid w:val="001C036E"/>
    <w:rsid w:val="001C0437"/>
    <w:rsid w:val="001C0C31"/>
    <w:rsid w:val="001C0FBB"/>
    <w:rsid w:val="001C40DB"/>
    <w:rsid w:val="001C6AF5"/>
    <w:rsid w:val="001D08A1"/>
    <w:rsid w:val="001D0E5D"/>
    <w:rsid w:val="001D40B9"/>
    <w:rsid w:val="001D5100"/>
    <w:rsid w:val="001D5682"/>
    <w:rsid w:val="001D5B2A"/>
    <w:rsid w:val="001D5F9D"/>
    <w:rsid w:val="001D6E10"/>
    <w:rsid w:val="001E1F4B"/>
    <w:rsid w:val="001E4E96"/>
    <w:rsid w:val="001E53CF"/>
    <w:rsid w:val="001E597D"/>
    <w:rsid w:val="001E6008"/>
    <w:rsid w:val="001E6E2C"/>
    <w:rsid w:val="001E7950"/>
    <w:rsid w:val="001F0451"/>
    <w:rsid w:val="001F0B01"/>
    <w:rsid w:val="001F4090"/>
    <w:rsid w:val="001F49B0"/>
    <w:rsid w:val="001F4DD4"/>
    <w:rsid w:val="001F5728"/>
    <w:rsid w:val="001F6C51"/>
    <w:rsid w:val="00200CF7"/>
    <w:rsid w:val="00202184"/>
    <w:rsid w:val="00204942"/>
    <w:rsid w:val="00204A57"/>
    <w:rsid w:val="0020622A"/>
    <w:rsid w:val="0020640E"/>
    <w:rsid w:val="00210052"/>
    <w:rsid w:val="002105E5"/>
    <w:rsid w:val="0021198D"/>
    <w:rsid w:val="002123D8"/>
    <w:rsid w:val="002131F1"/>
    <w:rsid w:val="00213CD5"/>
    <w:rsid w:val="002141D9"/>
    <w:rsid w:val="00214C0E"/>
    <w:rsid w:val="002163A8"/>
    <w:rsid w:val="00216B70"/>
    <w:rsid w:val="00217F14"/>
    <w:rsid w:val="002202D2"/>
    <w:rsid w:val="00220AC8"/>
    <w:rsid w:val="00221A35"/>
    <w:rsid w:val="00221EC0"/>
    <w:rsid w:val="00221F4D"/>
    <w:rsid w:val="00222565"/>
    <w:rsid w:val="00223A5F"/>
    <w:rsid w:val="00223BE3"/>
    <w:rsid w:val="00223D27"/>
    <w:rsid w:val="00224698"/>
    <w:rsid w:val="00224EAD"/>
    <w:rsid w:val="00226035"/>
    <w:rsid w:val="00226FDD"/>
    <w:rsid w:val="00230085"/>
    <w:rsid w:val="0023241D"/>
    <w:rsid w:val="00234746"/>
    <w:rsid w:val="00235CB3"/>
    <w:rsid w:val="0023640D"/>
    <w:rsid w:val="00236EA3"/>
    <w:rsid w:val="00240ADF"/>
    <w:rsid w:val="00241DF1"/>
    <w:rsid w:val="0024597A"/>
    <w:rsid w:val="00245AB7"/>
    <w:rsid w:val="0024627D"/>
    <w:rsid w:val="0025114E"/>
    <w:rsid w:val="00251293"/>
    <w:rsid w:val="00251473"/>
    <w:rsid w:val="00251EF0"/>
    <w:rsid w:val="00252258"/>
    <w:rsid w:val="002528EF"/>
    <w:rsid w:val="00252B37"/>
    <w:rsid w:val="00255B72"/>
    <w:rsid w:val="002573A7"/>
    <w:rsid w:val="00257E65"/>
    <w:rsid w:val="00257F19"/>
    <w:rsid w:val="00260508"/>
    <w:rsid w:val="0026054F"/>
    <w:rsid w:val="0026148B"/>
    <w:rsid w:val="002631D7"/>
    <w:rsid w:val="002636DE"/>
    <w:rsid w:val="00263B37"/>
    <w:rsid w:val="00264117"/>
    <w:rsid w:val="00270844"/>
    <w:rsid w:val="00270AE7"/>
    <w:rsid w:val="00271330"/>
    <w:rsid w:val="00272C06"/>
    <w:rsid w:val="00275BBD"/>
    <w:rsid w:val="002768EC"/>
    <w:rsid w:val="00280856"/>
    <w:rsid w:val="0028095B"/>
    <w:rsid w:val="002822F3"/>
    <w:rsid w:val="0028448C"/>
    <w:rsid w:val="00285029"/>
    <w:rsid w:val="00285B68"/>
    <w:rsid w:val="00286339"/>
    <w:rsid w:val="00286FDF"/>
    <w:rsid w:val="00292E70"/>
    <w:rsid w:val="00293DDA"/>
    <w:rsid w:val="0029502E"/>
    <w:rsid w:val="00295C1B"/>
    <w:rsid w:val="002966DF"/>
    <w:rsid w:val="00297E57"/>
    <w:rsid w:val="002A0128"/>
    <w:rsid w:val="002A1599"/>
    <w:rsid w:val="002A1CF2"/>
    <w:rsid w:val="002A2779"/>
    <w:rsid w:val="002A4CF9"/>
    <w:rsid w:val="002A4FCA"/>
    <w:rsid w:val="002A6FFE"/>
    <w:rsid w:val="002A78A5"/>
    <w:rsid w:val="002A7D02"/>
    <w:rsid w:val="002B438D"/>
    <w:rsid w:val="002B5218"/>
    <w:rsid w:val="002B5C9A"/>
    <w:rsid w:val="002B69DE"/>
    <w:rsid w:val="002C22DE"/>
    <w:rsid w:val="002C381C"/>
    <w:rsid w:val="002C4C4F"/>
    <w:rsid w:val="002C6800"/>
    <w:rsid w:val="002C6EAC"/>
    <w:rsid w:val="002C6F4E"/>
    <w:rsid w:val="002D0495"/>
    <w:rsid w:val="002D2CBC"/>
    <w:rsid w:val="002D316C"/>
    <w:rsid w:val="002D335E"/>
    <w:rsid w:val="002D468A"/>
    <w:rsid w:val="002D4E0D"/>
    <w:rsid w:val="002D5113"/>
    <w:rsid w:val="002D5E5F"/>
    <w:rsid w:val="002D62BD"/>
    <w:rsid w:val="002D69C5"/>
    <w:rsid w:val="002E0C9E"/>
    <w:rsid w:val="002E256B"/>
    <w:rsid w:val="002E66D1"/>
    <w:rsid w:val="002E6FE2"/>
    <w:rsid w:val="002E79B7"/>
    <w:rsid w:val="002E7B03"/>
    <w:rsid w:val="002E7CCC"/>
    <w:rsid w:val="002F0461"/>
    <w:rsid w:val="002F0C62"/>
    <w:rsid w:val="002F1AB1"/>
    <w:rsid w:val="002F1C63"/>
    <w:rsid w:val="002F5231"/>
    <w:rsid w:val="002F7790"/>
    <w:rsid w:val="003027F6"/>
    <w:rsid w:val="00303DC7"/>
    <w:rsid w:val="00303EAB"/>
    <w:rsid w:val="00304AE1"/>
    <w:rsid w:val="003061DA"/>
    <w:rsid w:val="003065A4"/>
    <w:rsid w:val="00306A01"/>
    <w:rsid w:val="00310B0E"/>
    <w:rsid w:val="00310D7C"/>
    <w:rsid w:val="00314C75"/>
    <w:rsid w:val="00315893"/>
    <w:rsid w:val="00316D5F"/>
    <w:rsid w:val="0031756E"/>
    <w:rsid w:val="00317BA2"/>
    <w:rsid w:val="00320408"/>
    <w:rsid w:val="00320923"/>
    <w:rsid w:val="00320D50"/>
    <w:rsid w:val="003210BD"/>
    <w:rsid w:val="003216DF"/>
    <w:rsid w:val="003220E8"/>
    <w:rsid w:val="0032258B"/>
    <w:rsid w:val="003232DA"/>
    <w:rsid w:val="00323BBD"/>
    <w:rsid w:val="0032434E"/>
    <w:rsid w:val="003257D6"/>
    <w:rsid w:val="003258FE"/>
    <w:rsid w:val="00325DD7"/>
    <w:rsid w:val="00327000"/>
    <w:rsid w:val="00331185"/>
    <w:rsid w:val="003325DC"/>
    <w:rsid w:val="0033327A"/>
    <w:rsid w:val="0033352E"/>
    <w:rsid w:val="003335B2"/>
    <w:rsid w:val="0033393C"/>
    <w:rsid w:val="00334B66"/>
    <w:rsid w:val="00334EEE"/>
    <w:rsid w:val="003350E2"/>
    <w:rsid w:val="00337E83"/>
    <w:rsid w:val="003400E9"/>
    <w:rsid w:val="00340828"/>
    <w:rsid w:val="0034087B"/>
    <w:rsid w:val="003408CF"/>
    <w:rsid w:val="00340A67"/>
    <w:rsid w:val="003411FD"/>
    <w:rsid w:val="00341E83"/>
    <w:rsid w:val="00342723"/>
    <w:rsid w:val="0034315C"/>
    <w:rsid w:val="00344E66"/>
    <w:rsid w:val="00345F93"/>
    <w:rsid w:val="00346830"/>
    <w:rsid w:val="00346B1E"/>
    <w:rsid w:val="00346CBE"/>
    <w:rsid w:val="0034749D"/>
    <w:rsid w:val="00347544"/>
    <w:rsid w:val="00347A92"/>
    <w:rsid w:val="00347EF0"/>
    <w:rsid w:val="0035076D"/>
    <w:rsid w:val="003507C3"/>
    <w:rsid w:val="00351405"/>
    <w:rsid w:val="003525A8"/>
    <w:rsid w:val="0035285C"/>
    <w:rsid w:val="0035301A"/>
    <w:rsid w:val="00354110"/>
    <w:rsid w:val="00357528"/>
    <w:rsid w:val="00357811"/>
    <w:rsid w:val="00357C4C"/>
    <w:rsid w:val="0036394C"/>
    <w:rsid w:val="00363FD8"/>
    <w:rsid w:val="00365104"/>
    <w:rsid w:val="00367AF4"/>
    <w:rsid w:val="0037021C"/>
    <w:rsid w:val="00370708"/>
    <w:rsid w:val="00370739"/>
    <w:rsid w:val="00371D27"/>
    <w:rsid w:val="003720C3"/>
    <w:rsid w:val="00372C35"/>
    <w:rsid w:val="003736F8"/>
    <w:rsid w:val="00373B1E"/>
    <w:rsid w:val="0037502F"/>
    <w:rsid w:val="00381503"/>
    <w:rsid w:val="003816C9"/>
    <w:rsid w:val="00382546"/>
    <w:rsid w:val="00383357"/>
    <w:rsid w:val="00383D58"/>
    <w:rsid w:val="00383F4D"/>
    <w:rsid w:val="00384AC3"/>
    <w:rsid w:val="00385987"/>
    <w:rsid w:val="00387DFD"/>
    <w:rsid w:val="00391837"/>
    <w:rsid w:val="0039209E"/>
    <w:rsid w:val="003925A9"/>
    <w:rsid w:val="00397347"/>
    <w:rsid w:val="0039741D"/>
    <w:rsid w:val="00397776"/>
    <w:rsid w:val="003A11A5"/>
    <w:rsid w:val="003A11BB"/>
    <w:rsid w:val="003A15E9"/>
    <w:rsid w:val="003A1B5A"/>
    <w:rsid w:val="003A38CA"/>
    <w:rsid w:val="003A3B88"/>
    <w:rsid w:val="003A47F2"/>
    <w:rsid w:val="003A4D3D"/>
    <w:rsid w:val="003A4EE1"/>
    <w:rsid w:val="003A557C"/>
    <w:rsid w:val="003A5B11"/>
    <w:rsid w:val="003A660A"/>
    <w:rsid w:val="003A7F77"/>
    <w:rsid w:val="003B12D1"/>
    <w:rsid w:val="003B29BC"/>
    <w:rsid w:val="003B3FE3"/>
    <w:rsid w:val="003B4201"/>
    <w:rsid w:val="003B465C"/>
    <w:rsid w:val="003B5628"/>
    <w:rsid w:val="003B6B48"/>
    <w:rsid w:val="003B6BF2"/>
    <w:rsid w:val="003B7CCD"/>
    <w:rsid w:val="003C0D26"/>
    <w:rsid w:val="003C1DCB"/>
    <w:rsid w:val="003C2D0B"/>
    <w:rsid w:val="003C3B82"/>
    <w:rsid w:val="003C3EA9"/>
    <w:rsid w:val="003C6265"/>
    <w:rsid w:val="003C64CD"/>
    <w:rsid w:val="003C6850"/>
    <w:rsid w:val="003C6858"/>
    <w:rsid w:val="003C7C87"/>
    <w:rsid w:val="003D0879"/>
    <w:rsid w:val="003D1E80"/>
    <w:rsid w:val="003D2751"/>
    <w:rsid w:val="003D370F"/>
    <w:rsid w:val="003D4EAF"/>
    <w:rsid w:val="003E02F5"/>
    <w:rsid w:val="003E0EFE"/>
    <w:rsid w:val="003E218A"/>
    <w:rsid w:val="003E241C"/>
    <w:rsid w:val="003E3064"/>
    <w:rsid w:val="003E3B26"/>
    <w:rsid w:val="003E3EBE"/>
    <w:rsid w:val="003E489B"/>
    <w:rsid w:val="003E52FF"/>
    <w:rsid w:val="003E5407"/>
    <w:rsid w:val="003E58E8"/>
    <w:rsid w:val="003E604E"/>
    <w:rsid w:val="003E680B"/>
    <w:rsid w:val="003E70A5"/>
    <w:rsid w:val="003E75A4"/>
    <w:rsid w:val="003E7B5F"/>
    <w:rsid w:val="003F33F8"/>
    <w:rsid w:val="003F75CD"/>
    <w:rsid w:val="003F78F1"/>
    <w:rsid w:val="003F7B91"/>
    <w:rsid w:val="003F7DB9"/>
    <w:rsid w:val="00400287"/>
    <w:rsid w:val="004006C6"/>
    <w:rsid w:val="00401089"/>
    <w:rsid w:val="004013BF"/>
    <w:rsid w:val="004053A1"/>
    <w:rsid w:val="0040577E"/>
    <w:rsid w:val="00406F30"/>
    <w:rsid w:val="00410300"/>
    <w:rsid w:val="0041141E"/>
    <w:rsid w:val="00411C78"/>
    <w:rsid w:val="00411CF7"/>
    <w:rsid w:val="004123B6"/>
    <w:rsid w:val="004124D0"/>
    <w:rsid w:val="00413031"/>
    <w:rsid w:val="004130F4"/>
    <w:rsid w:val="00413249"/>
    <w:rsid w:val="004152DC"/>
    <w:rsid w:val="004158F9"/>
    <w:rsid w:val="00415ACF"/>
    <w:rsid w:val="00416452"/>
    <w:rsid w:val="0042071E"/>
    <w:rsid w:val="00424006"/>
    <w:rsid w:val="00424773"/>
    <w:rsid w:val="00427087"/>
    <w:rsid w:val="004301A0"/>
    <w:rsid w:val="00431293"/>
    <w:rsid w:val="00431696"/>
    <w:rsid w:val="00431A5E"/>
    <w:rsid w:val="00432067"/>
    <w:rsid w:val="00436692"/>
    <w:rsid w:val="00437C69"/>
    <w:rsid w:val="00440DC0"/>
    <w:rsid w:val="00446DB3"/>
    <w:rsid w:val="00447689"/>
    <w:rsid w:val="00447AD2"/>
    <w:rsid w:val="0045059E"/>
    <w:rsid w:val="00450858"/>
    <w:rsid w:val="004514A5"/>
    <w:rsid w:val="00451F06"/>
    <w:rsid w:val="004540C6"/>
    <w:rsid w:val="004553E2"/>
    <w:rsid w:val="00457911"/>
    <w:rsid w:val="00457D75"/>
    <w:rsid w:val="00457EDE"/>
    <w:rsid w:val="0046092D"/>
    <w:rsid w:val="00461175"/>
    <w:rsid w:val="00461487"/>
    <w:rsid w:val="00461DF4"/>
    <w:rsid w:val="0046232D"/>
    <w:rsid w:val="004626D9"/>
    <w:rsid w:val="00462FF7"/>
    <w:rsid w:val="004631D6"/>
    <w:rsid w:val="00463AA7"/>
    <w:rsid w:val="00463F10"/>
    <w:rsid w:val="00464B36"/>
    <w:rsid w:val="00470072"/>
    <w:rsid w:val="00470568"/>
    <w:rsid w:val="00470E1D"/>
    <w:rsid w:val="004715BA"/>
    <w:rsid w:val="00472DBD"/>
    <w:rsid w:val="00472E61"/>
    <w:rsid w:val="00473E78"/>
    <w:rsid w:val="0047427F"/>
    <w:rsid w:val="00475733"/>
    <w:rsid w:val="00475CA1"/>
    <w:rsid w:val="00475FA2"/>
    <w:rsid w:val="00476062"/>
    <w:rsid w:val="0048085B"/>
    <w:rsid w:val="0048107D"/>
    <w:rsid w:val="004813E9"/>
    <w:rsid w:val="004815A8"/>
    <w:rsid w:val="00481897"/>
    <w:rsid w:val="00481D33"/>
    <w:rsid w:val="004823DD"/>
    <w:rsid w:val="00482A90"/>
    <w:rsid w:val="00484505"/>
    <w:rsid w:val="00485607"/>
    <w:rsid w:val="004857D9"/>
    <w:rsid w:val="004867C1"/>
    <w:rsid w:val="004877DA"/>
    <w:rsid w:val="00490FA6"/>
    <w:rsid w:val="004911FA"/>
    <w:rsid w:val="00491864"/>
    <w:rsid w:val="00492FDE"/>
    <w:rsid w:val="0049305C"/>
    <w:rsid w:val="004943D3"/>
    <w:rsid w:val="00494B8B"/>
    <w:rsid w:val="004962CD"/>
    <w:rsid w:val="004A2269"/>
    <w:rsid w:val="004A2758"/>
    <w:rsid w:val="004A2B41"/>
    <w:rsid w:val="004A5345"/>
    <w:rsid w:val="004A585A"/>
    <w:rsid w:val="004A5B8E"/>
    <w:rsid w:val="004A7A95"/>
    <w:rsid w:val="004B0698"/>
    <w:rsid w:val="004B2A30"/>
    <w:rsid w:val="004B4260"/>
    <w:rsid w:val="004B4550"/>
    <w:rsid w:val="004B51FD"/>
    <w:rsid w:val="004B5A48"/>
    <w:rsid w:val="004B65E4"/>
    <w:rsid w:val="004B6D66"/>
    <w:rsid w:val="004B7795"/>
    <w:rsid w:val="004B7C0B"/>
    <w:rsid w:val="004C05BB"/>
    <w:rsid w:val="004C2928"/>
    <w:rsid w:val="004C4367"/>
    <w:rsid w:val="004C4886"/>
    <w:rsid w:val="004C571D"/>
    <w:rsid w:val="004C7484"/>
    <w:rsid w:val="004D1D6E"/>
    <w:rsid w:val="004D26FC"/>
    <w:rsid w:val="004D2805"/>
    <w:rsid w:val="004D2C01"/>
    <w:rsid w:val="004D3782"/>
    <w:rsid w:val="004D5159"/>
    <w:rsid w:val="004D6D8B"/>
    <w:rsid w:val="004D6EE3"/>
    <w:rsid w:val="004E0085"/>
    <w:rsid w:val="004E00E4"/>
    <w:rsid w:val="004E27E8"/>
    <w:rsid w:val="004E4D2B"/>
    <w:rsid w:val="004E6438"/>
    <w:rsid w:val="004E651D"/>
    <w:rsid w:val="004E759A"/>
    <w:rsid w:val="004F0191"/>
    <w:rsid w:val="004F05D5"/>
    <w:rsid w:val="004F301C"/>
    <w:rsid w:val="004F4A43"/>
    <w:rsid w:val="004F54E5"/>
    <w:rsid w:val="004F6929"/>
    <w:rsid w:val="004F6999"/>
    <w:rsid w:val="004F7906"/>
    <w:rsid w:val="00502BAA"/>
    <w:rsid w:val="0050492D"/>
    <w:rsid w:val="005050CF"/>
    <w:rsid w:val="00505151"/>
    <w:rsid w:val="00506116"/>
    <w:rsid w:val="005074CC"/>
    <w:rsid w:val="00507F7E"/>
    <w:rsid w:val="005102B2"/>
    <w:rsid w:val="00512E01"/>
    <w:rsid w:val="005133FC"/>
    <w:rsid w:val="005154E8"/>
    <w:rsid w:val="00515E97"/>
    <w:rsid w:val="00520718"/>
    <w:rsid w:val="00521C0B"/>
    <w:rsid w:val="005229D4"/>
    <w:rsid w:val="00522F91"/>
    <w:rsid w:val="0052466C"/>
    <w:rsid w:val="00524AA5"/>
    <w:rsid w:val="00524FF0"/>
    <w:rsid w:val="005263FD"/>
    <w:rsid w:val="0052782A"/>
    <w:rsid w:val="005303F6"/>
    <w:rsid w:val="00530B59"/>
    <w:rsid w:val="005316A9"/>
    <w:rsid w:val="00533E9B"/>
    <w:rsid w:val="0053481A"/>
    <w:rsid w:val="005354E8"/>
    <w:rsid w:val="0053591A"/>
    <w:rsid w:val="00535C32"/>
    <w:rsid w:val="00536503"/>
    <w:rsid w:val="0053656B"/>
    <w:rsid w:val="00537E54"/>
    <w:rsid w:val="00540407"/>
    <w:rsid w:val="005411F6"/>
    <w:rsid w:val="00541282"/>
    <w:rsid w:val="005416C4"/>
    <w:rsid w:val="005419E1"/>
    <w:rsid w:val="00542F7F"/>
    <w:rsid w:val="00543490"/>
    <w:rsid w:val="00543899"/>
    <w:rsid w:val="00544180"/>
    <w:rsid w:val="00544D30"/>
    <w:rsid w:val="00550152"/>
    <w:rsid w:val="005504B8"/>
    <w:rsid w:val="00550B3B"/>
    <w:rsid w:val="00550DC3"/>
    <w:rsid w:val="00551DAF"/>
    <w:rsid w:val="00551E71"/>
    <w:rsid w:val="00552140"/>
    <w:rsid w:val="00552E5A"/>
    <w:rsid w:val="00553295"/>
    <w:rsid w:val="005549FB"/>
    <w:rsid w:val="005567A0"/>
    <w:rsid w:val="005600A9"/>
    <w:rsid w:val="00560858"/>
    <w:rsid w:val="00566114"/>
    <w:rsid w:val="00566F6F"/>
    <w:rsid w:val="00567BA4"/>
    <w:rsid w:val="00571307"/>
    <w:rsid w:val="005721EF"/>
    <w:rsid w:val="00572533"/>
    <w:rsid w:val="00572A3B"/>
    <w:rsid w:val="0057322A"/>
    <w:rsid w:val="005732E0"/>
    <w:rsid w:val="0057373F"/>
    <w:rsid w:val="00574213"/>
    <w:rsid w:val="005755C6"/>
    <w:rsid w:val="005762AD"/>
    <w:rsid w:val="0057633E"/>
    <w:rsid w:val="00576B8F"/>
    <w:rsid w:val="00577532"/>
    <w:rsid w:val="0057773C"/>
    <w:rsid w:val="005821E7"/>
    <w:rsid w:val="00582AB2"/>
    <w:rsid w:val="0058342D"/>
    <w:rsid w:val="00583662"/>
    <w:rsid w:val="00584C47"/>
    <w:rsid w:val="00584F22"/>
    <w:rsid w:val="00585F1D"/>
    <w:rsid w:val="005861B2"/>
    <w:rsid w:val="00586EC2"/>
    <w:rsid w:val="00586F38"/>
    <w:rsid w:val="005903EB"/>
    <w:rsid w:val="005908CD"/>
    <w:rsid w:val="00590C11"/>
    <w:rsid w:val="00591765"/>
    <w:rsid w:val="00592DBB"/>
    <w:rsid w:val="0059425D"/>
    <w:rsid w:val="00594721"/>
    <w:rsid w:val="00594C0D"/>
    <w:rsid w:val="005959ED"/>
    <w:rsid w:val="00597678"/>
    <w:rsid w:val="005A0C87"/>
    <w:rsid w:val="005A272D"/>
    <w:rsid w:val="005A2B45"/>
    <w:rsid w:val="005A368F"/>
    <w:rsid w:val="005A3BFC"/>
    <w:rsid w:val="005A5764"/>
    <w:rsid w:val="005A5FCB"/>
    <w:rsid w:val="005A64A9"/>
    <w:rsid w:val="005A7627"/>
    <w:rsid w:val="005B1A19"/>
    <w:rsid w:val="005B1CCE"/>
    <w:rsid w:val="005B358D"/>
    <w:rsid w:val="005B45D2"/>
    <w:rsid w:val="005B49B3"/>
    <w:rsid w:val="005B4CC0"/>
    <w:rsid w:val="005B6B4A"/>
    <w:rsid w:val="005C3DCF"/>
    <w:rsid w:val="005C42B2"/>
    <w:rsid w:val="005C42F4"/>
    <w:rsid w:val="005C4914"/>
    <w:rsid w:val="005C59CF"/>
    <w:rsid w:val="005C6667"/>
    <w:rsid w:val="005D0B05"/>
    <w:rsid w:val="005D0E2C"/>
    <w:rsid w:val="005D0E70"/>
    <w:rsid w:val="005D1F74"/>
    <w:rsid w:val="005D3820"/>
    <w:rsid w:val="005D3D1D"/>
    <w:rsid w:val="005D3D86"/>
    <w:rsid w:val="005D3FA6"/>
    <w:rsid w:val="005D425E"/>
    <w:rsid w:val="005D5C16"/>
    <w:rsid w:val="005E16AB"/>
    <w:rsid w:val="005E279A"/>
    <w:rsid w:val="005E4172"/>
    <w:rsid w:val="005E467B"/>
    <w:rsid w:val="005E4AA7"/>
    <w:rsid w:val="005E64E1"/>
    <w:rsid w:val="005E7901"/>
    <w:rsid w:val="005F0786"/>
    <w:rsid w:val="005F1F55"/>
    <w:rsid w:val="005F2522"/>
    <w:rsid w:val="005F5910"/>
    <w:rsid w:val="005F6185"/>
    <w:rsid w:val="006022ED"/>
    <w:rsid w:val="00602428"/>
    <w:rsid w:val="00602EFB"/>
    <w:rsid w:val="006035DA"/>
    <w:rsid w:val="00605134"/>
    <w:rsid w:val="0060532A"/>
    <w:rsid w:val="0060551D"/>
    <w:rsid w:val="00607322"/>
    <w:rsid w:val="00610483"/>
    <w:rsid w:val="00611778"/>
    <w:rsid w:val="00611E5D"/>
    <w:rsid w:val="00612891"/>
    <w:rsid w:val="00615200"/>
    <w:rsid w:val="006177A5"/>
    <w:rsid w:val="00617D6A"/>
    <w:rsid w:val="006233E4"/>
    <w:rsid w:val="00623888"/>
    <w:rsid w:val="00623B67"/>
    <w:rsid w:val="00624C53"/>
    <w:rsid w:val="00630C92"/>
    <w:rsid w:val="00631CE6"/>
    <w:rsid w:val="00634C3E"/>
    <w:rsid w:val="00635098"/>
    <w:rsid w:val="00635EC5"/>
    <w:rsid w:val="00636C91"/>
    <w:rsid w:val="00637DA5"/>
    <w:rsid w:val="006403EF"/>
    <w:rsid w:val="006427F0"/>
    <w:rsid w:val="00644C42"/>
    <w:rsid w:val="00644FF4"/>
    <w:rsid w:val="00644FF6"/>
    <w:rsid w:val="0064697E"/>
    <w:rsid w:val="00646F89"/>
    <w:rsid w:val="006472E0"/>
    <w:rsid w:val="00647E29"/>
    <w:rsid w:val="00652214"/>
    <w:rsid w:val="00652659"/>
    <w:rsid w:val="0065319F"/>
    <w:rsid w:val="00655698"/>
    <w:rsid w:val="00657D0F"/>
    <w:rsid w:val="0066005C"/>
    <w:rsid w:val="00660BDD"/>
    <w:rsid w:val="006618DB"/>
    <w:rsid w:val="0066372B"/>
    <w:rsid w:val="006650F4"/>
    <w:rsid w:val="006652EA"/>
    <w:rsid w:val="00665456"/>
    <w:rsid w:val="006668DE"/>
    <w:rsid w:val="00667DC6"/>
    <w:rsid w:val="00670C13"/>
    <w:rsid w:val="00671E4F"/>
    <w:rsid w:val="006725DD"/>
    <w:rsid w:val="00674C3B"/>
    <w:rsid w:val="00674F01"/>
    <w:rsid w:val="00675B21"/>
    <w:rsid w:val="00676CDD"/>
    <w:rsid w:val="00676E0B"/>
    <w:rsid w:val="00676E11"/>
    <w:rsid w:val="00677AE7"/>
    <w:rsid w:val="00680613"/>
    <w:rsid w:val="00680B63"/>
    <w:rsid w:val="0068121B"/>
    <w:rsid w:val="00681D6B"/>
    <w:rsid w:val="0068257B"/>
    <w:rsid w:val="00687411"/>
    <w:rsid w:val="006910E9"/>
    <w:rsid w:val="0069156B"/>
    <w:rsid w:val="00691AEA"/>
    <w:rsid w:val="006923D0"/>
    <w:rsid w:val="00693D04"/>
    <w:rsid w:val="00693EF3"/>
    <w:rsid w:val="006943A2"/>
    <w:rsid w:val="00694DA6"/>
    <w:rsid w:val="00695A63"/>
    <w:rsid w:val="0069742A"/>
    <w:rsid w:val="006A06F5"/>
    <w:rsid w:val="006A0C08"/>
    <w:rsid w:val="006A102B"/>
    <w:rsid w:val="006A14B2"/>
    <w:rsid w:val="006A2000"/>
    <w:rsid w:val="006A4BF5"/>
    <w:rsid w:val="006A4FA2"/>
    <w:rsid w:val="006A5506"/>
    <w:rsid w:val="006B0951"/>
    <w:rsid w:val="006B0AA4"/>
    <w:rsid w:val="006B22B5"/>
    <w:rsid w:val="006B29A2"/>
    <w:rsid w:val="006B2F7C"/>
    <w:rsid w:val="006B5874"/>
    <w:rsid w:val="006B64CD"/>
    <w:rsid w:val="006B70A2"/>
    <w:rsid w:val="006B7A4F"/>
    <w:rsid w:val="006C15F7"/>
    <w:rsid w:val="006C1BEF"/>
    <w:rsid w:val="006C20E7"/>
    <w:rsid w:val="006C370D"/>
    <w:rsid w:val="006C45E1"/>
    <w:rsid w:val="006C50F4"/>
    <w:rsid w:val="006C530C"/>
    <w:rsid w:val="006C57A3"/>
    <w:rsid w:val="006C5AA1"/>
    <w:rsid w:val="006C6BC8"/>
    <w:rsid w:val="006C7329"/>
    <w:rsid w:val="006D1DB9"/>
    <w:rsid w:val="006D29C9"/>
    <w:rsid w:val="006D2E90"/>
    <w:rsid w:val="006D35EB"/>
    <w:rsid w:val="006D391C"/>
    <w:rsid w:val="006D3FFA"/>
    <w:rsid w:val="006D52C9"/>
    <w:rsid w:val="006D5466"/>
    <w:rsid w:val="006D71A2"/>
    <w:rsid w:val="006D7BA8"/>
    <w:rsid w:val="006E02FD"/>
    <w:rsid w:val="006E0415"/>
    <w:rsid w:val="006E2E78"/>
    <w:rsid w:val="006E41FF"/>
    <w:rsid w:val="006E608A"/>
    <w:rsid w:val="006E6593"/>
    <w:rsid w:val="006E75FB"/>
    <w:rsid w:val="006F07B1"/>
    <w:rsid w:val="006F0B73"/>
    <w:rsid w:val="006F102F"/>
    <w:rsid w:val="006F358C"/>
    <w:rsid w:val="006F3ABF"/>
    <w:rsid w:val="006F4726"/>
    <w:rsid w:val="006F524B"/>
    <w:rsid w:val="006F5704"/>
    <w:rsid w:val="006F6A26"/>
    <w:rsid w:val="007006EB"/>
    <w:rsid w:val="00700BBD"/>
    <w:rsid w:val="00700D1A"/>
    <w:rsid w:val="00700E6A"/>
    <w:rsid w:val="00701218"/>
    <w:rsid w:val="0070315A"/>
    <w:rsid w:val="007049AF"/>
    <w:rsid w:val="00704F0B"/>
    <w:rsid w:val="0070605D"/>
    <w:rsid w:val="0070798F"/>
    <w:rsid w:val="00711828"/>
    <w:rsid w:val="00711BDC"/>
    <w:rsid w:val="00711DEC"/>
    <w:rsid w:val="00714B3B"/>
    <w:rsid w:val="0071628F"/>
    <w:rsid w:val="00716A5F"/>
    <w:rsid w:val="00717252"/>
    <w:rsid w:val="007172F4"/>
    <w:rsid w:val="007173C3"/>
    <w:rsid w:val="00717756"/>
    <w:rsid w:val="007202E7"/>
    <w:rsid w:val="00720EDC"/>
    <w:rsid w:val="007212E8"/>
    <w:rsid w:val="007227F8"/>
    <w:rsid w:val="00722EF8"/>
    <w:rsid w:val="00723EF2"/>
    <w:rsid w:val="00724C66"/>
    <w:rsid w:val="0072523C"/>
    <w:rsid w:val="00725F3E"/>
    <w:rsid w:val="0072636E"/>
    <w:rsid w:val="00726F63"/>
    <w:rsid w:val="007300F0"/>
    <w:rsid w:val="007307BB"/>
    <w:rsid w:val="007309B3"/>
    <w:rsid w:val="0073164D"/>
    <w:rsid w:val="00731AC9"/>
    <w:rsid w:val="00732615"/>
    <w:rsid w:val="00732A8B"/>
    <w:rsid w:val="00732A9B"/>
    <w:rsid w:val="00733632"/>
    <w:rsid w:val="00733664"/>
    <w:rsid w:val="00733944"/>
    <w:rsid w:val="00734524"/>
    <w:rsid w:val="007354ED"/>
    <w:rsid w:val="0073731F"/>
    <w:rsid w:val="007409A4"/>
    <w:rsid w:val="00741A23"/>
    <w:rsid w:val="00741E0D"/>
    <w:rsid w:val="007426AC"/>
    <w:rsid w:val="00744905"/>
    <w:rsid w:val="00744E6B"/>
    <w:rsid w:val="00745897"/>
    <w:rsid w:val="00745ECB"/>
    <w:rsid w:val="00746343"/>
    <w:rsid w:val="0075017D"/>
    <w:rsid w:val="007501B5"/>
    <w:rsid w:val="007502C7"/>
    <w:rsid w:val="007503DF"/>
    <w:rsid w:val="0075145F"/>
    <w:rsid w:val="00754992"/>
    <w:rsid w:val="00756821"/>
    <w:rsid w:val="00757486"/>
    <w:rsid w:val="007601CE"/>
    <w:rsid w:val="00760C53"/>
    <w:rsid w:val="007614A7"/>
    <w:rsid w:val="00762D91"/>
    <w:rsid w:val="0076358C"/>
    <w:rsid w:val="007635EF"/>
    <w:rsid w:val="00763CCF"/>
    <w:rsid w:val="00765F5E"/>
    <w:rsid w:val="007664FC"/>
    <w:rsid w:val="007666F9"/>
    <w:rsid w:val="00766CC1"/>
    <w:rsid w:val="0077025C"/>
    <w:rsid w:val="007706F0"/>
    <w:rsid w:val="00770CD8"/>
    <w:rsid w:val="00771C5A"/>
    <w:rsid w:val="007738C9"/>
    <w:rsid w:val="0077586D"/>
    <w:rsid w:val="00775F91"/>
    <w:rsid w:val="00776934"/>
    <w:rsid w:val="00777DE5"/>
    <w:rsid w:val="007805D4"/>
    <w:rsid w:val="00780DCB"/>
    <w:rsid w:val="00781921"/>
    <w:rsid w:val="00782AAB"/>
    <w:rsid w:val="00782EFD"/>
    <w:rsid w:val="007844AE"/>
    <w:rsid w:val="007847B8"/>
    <w:rsid w:val="007849F1"/>
    <w:rsid w:val="00787A9B"/>
    <w:rsid w:val="00790395"/>
    <w:rsid w:val="00790DE5"/>
    <w:rsid w:val="0079147A"/>
    <w:rsid w:val="00791C8E"/>
    <w:rsid w:val="007927AF"/>
    <w:rsid w:val="00792ABC"/>
    <w:rsid w:val="00793EA4"/>
    <w:rsid w:val="0079466A"/>
    <w:rsid w:val="00795E33"/>
    <w:rsid w:val="0079620D"/>
    <w:rsid w:val="0079622C"/>
    <w:rsid w:val="00796507"/>
    <w:rsid w:val="00796836"/>
    <w:rsid w:val="00796E8A"/>
    <w:rsid w:val="00797054"/>
    <w:rsid w:val="007A0B00"/>
    <w:rsid w:val="007A1676"/>
    <w:rsid w:val="007A351C"/>
    <w:rsid w:val="007A4773"/>
    <w:rsid w:val="007A6527"/>
    <w:rsid w:val="007B1D14"/>
    <w:rsid w:val="007B1F2A"/>
    <w:rsid w:val="007B2172"/>
    <w:rsid w:val="007B47D5"/>
    <w:rsid w:val="007B52E2"/>
    <w:rsid w:val="007B597E"/>
    <w:rsid w:val="007B6C6B"/>
    <w:rsid w:val="007B7D06"/>
    <w:rsid w:val="007C0AD8"/>
    <w:rsid w:val="007C202E"/>
    <w:rsid w:val="007C2A5D"/>
    <w:rsid w:val="007C3558"/>
    <w:rsid w:val="007C4F4B"/>
    <w:rsid w:val="007C579D"/>
    <w:rsid w:val="007C5FFF"/>
    <w:rsid w:val="007C6552"/>
    <w:rsid w:val="007D0AD0"/>
    <w:rsid w:val="007D1073"/>
    <w:rsid w:val="007D1616"/>
    <w:rsid w:val="007D181F"/>
    <w:rsid w:val="007D2238"/>
    <w:rsid w:val="007D2D02"/>
    <w:rsid w:val="007D3DCB"/>
    <w:rsid w:val="007D3EA1"/>
    <w:rsid w:val="007D47F2"/>
    <w:rsid w:val="007D5FF6"/>
    <w:rsid w:val="007D6912"/>
    <w:rsid w:val="007D69FC"/>
    <w:rsid w:val="007D6BF6"/>
    <w:rsid w:val="007E05C4"/>
    <w:rsid w:val="007E1486"/>
    <w:rsid w:val="007E3451"/>
    <w:rsid w:val="007E45E5"/>
    <w:rsid w:val="007E4607"/>
    <w:rsid w:val="007E4870"/>
    <w:rsid w:val="007E49DD"/>
    <w:rsid w:val="007E516B"/>
    <w:rsid w:val="007E5BC4"/>
    <w:rsid w:val="007E7DA5"/>
    <w:rsid w:val="007F0D52"/>
    <w:rsid w:val="007F1A31"/>
    <w:rsid w:val="007F4716"/>
    <w:rsid w:val="007F4BAD"/>
    <w:rsid w:val="007F5E41"/>
    <w:rsid w:val="007F6728"/>
    <w:rsid w:val="007F6A41"/>
    <w:rsid w:val="008003E1"/>
    <w:rsid w:val="008004EA"/>
    <w:rsid w:val="00800E39"/>
    <w:rsid w:val="008016B1"/>
    <w:rsid w:val="00804B98"/>
    <w:rsid w:val="0080524D"/>
    <w:rsid w:val="008074FA"/>
    <w:rsid w:val="00810125"/>
    <w:rsid w:val="00810CE5"/>
    <w:rsid w:val="00810D0E"/>
    <w:rsid w:val="0081324D"/>
    <w:rsid w:val="0081469C"/>
    <w:rsid w:val="00814C3F"/>
    <w:rsid w:val="00817D50"/>
    <w:rsid w:val="00817FAC"/>
    <w:rsid w:val="00820BC1"/>
    <w:rsid w:val="00821B45"/>
    <w:rsid w:val="008221FD"/>
    <w:rsid w:val="0082220C"/>
    <w:rsid w:val="00822478"/>
    <w:rsid w:val="00822644"/>
    <w:rsid w:val="008227FF"/>
    <w:rsid w:val="00822FEE"/>
    <w:rsid w:val="008235B8"/>
    <w:rsid w:val="00823D4B"/>
    <w:rsid w:val="00825839"/>
    <w:rsid w:val="00825C72"/>
    <w:rsid w:val="0082713D"/>
    <w:rsid w:val="00827612"/>
    <w:rsid w:val="00827C45"/>
    <w:rsid w:val="00830825"/>
    <w:rsid w:val="00830EA6"/>
    <w:rsid w:val="008329E7"/>
    <w:rsid w:val="008331E2"/>
    <w:rsid w:val="00833348"/>
    <w:rsid w:val="00833EF5"/>
    <w:rsid w:val="00834D94"/>
    <w:rsid w:val="00836C34"/>
    <w:rsid w:val="008370FF"/>
    <w:rsid w:val="0083755F"/>
    <w:rsid w:val="0084002A"/>
    <w:rsid w:val="0084040A"/>
    <w:rsid w:val="008407FF"/>
    <w:rsid w:val="0084232F"/>
    <w:rsid w:val="00843DAA"/>
    <w:rsid w:val="00844B6A"/>
    <w:rsid w:val="008459BC"/>
    <w:rsid w:val="0084660E"/>
    <w:rsid w:val="00851F21"/>
    <w:rsid w:val="0085236F"/>
    <w:rsid w:val="008554D0"/>
    <w:rsid w:val="008563CE"/>
    <w:rsid w:val="00856A2B"/>
    <w:rsid w:val="008600FA"/>
    <w:rsid w:val="00861479"/>
    <w:rsid w:val="0086149D"/>
    <w:rsid w:val="00863FB0"/>
    <w:rsid w:val="00867C21"/>
    <w:rsid w:val="00867F26"/>
    <w:rsid w:val="008712ED"/>
    <w:rsid w:val="00871C11"/>
    <w:rsid w:val="00872EE1"/>
    <w:rsid w:val="00874304"/>
    <w:rsid w:val="00874BB5"/>
    <w:rsid w:val="0087504A"/>
    <w:rsid w:val="008758F3"/>
    <w:rsid w:val="00876DE6"/>
    <w:rsid w:val="00877035"/>
    <w:rsid w:val="008803F8"/>
    <w:rsid w:val="008805E0"/>
    <w:rsid w:val="00881FDB"/>
    <w:rsid w:val="00883471"/>
    <w:rsid w:val="00883DF0"/>
    <w:rsid w:val="00891009"/>
    <w:rsid w:val="0089288F"/>
    <w:rsid w:val="00892AA3"/>
    <w:rsid w:val="00893DA5"/>
    <w:rsid w:val="0089423B"/>
    <w:rsid w:val="00894CEE"/>
    <w:rsid w:val="008952F4"/>
    <w:rsid w:val="00896C61"/>
    <w:rsid w:val="008A0B45"/>
    <w:rsid w:val="008A23DB"/>
    <w:rsid w:val="008A288E"/>
    <w:rsid w:val="008A420E"/>
    <w:rsid w:val="008A4231"/>
    <w:rsid w:val="008A5AAA"/>
    <w:rsid w:val="008B076C"/>
    <w:rsid w:val="008B24E9"/>
    <w:rsid w:val="008B4693"/>
    <w:rsid w:val="008C3CA7"/>
    <w:rsid w:val="008C5274"/>
    <w:rsid w:val="008C53DF"/>
    <w:rsid w:val="008C6037"/>
    <w:rsid w:val="008C66CB"/>
    <w:rsid w:val="008D13EC"/>
    <w:rsid w:val="008D194A"/>
    <w:rsid w:val="008D2355"/>
    <w:rsid w:val="008D43F3"/>
    <w:rsid w:val="008D4E6F"/>
    <w:rsid w:val="008D6073"/>
    <w:rsid w:val="008D6E62"/>
    <w:rsid w:val="008E1586"/>
    <w:rsid w:val="008E258B"/>
    <w:rsid w:val="008E264D"/>
    <w:rsid w:val="008E2A6B"/>
    <w:rsid w:val="008E36BF"/>
    <w:rsid w:val="008E3CA6"/>
    <w:rsid w:val="008E5FED"/>
    <w:rsid w:val="008E75AF"/>
    <w:rsid w:val="008E7662"/>
    <w:rsid w:val="008F15A3"/>
    <w:rsid w:val="008F189C"/>
    <w:rsid w:val="008F6571"/>
    <w:rsid w:val="008F69D1"/>
    <w:rsid w:val="008F6B7D"/>
    <w:rsid w:val="00901B3F"/>
    <w:rsid w:val="00902424"/>
    <w:rsid w:val="00902890"/>
    <w:rsid w:val="00903537"/>
    <w:rsid w:val="00903CE7"/>
    <w:rsid w:val="0090568C"/>
    <w:rsid w:val="009057B4"/>
    <w:rsid w:val="009060A6"/>
    <w:rsid w:val="0090663F"/>
    <w:rsid w:val="00914EB3"/>
    <w:rsid w:val="009165A8"/>
    <w:rsid w:val="0091767A"/>
    <w:rsid w:val="00920002"/>
    <w:rsid w:val="00923353"/>
    <w:rsid w:val="0092458B"/>
    <w:rsid w:val="00925F06"/>
    <w:rsid w:val="00926604"/>
    <w:rsid w:val="00926A3A"/>
    <w:rsid w:val="00926F21"/>
    <w:rsid w:val="00927B34"/>
    <w:rsid w:val="00930FD3"/>
    <w:rsid w:val="00931062"/>
    <w:rsid w:val="00932815"/>
    <w:rsid w:val="009354DA"/>
    <w:rsid w:val="00935ADB"/>
    <w:rsid w:val="00936D46"/>
    <w:rsid w:val="00940199"/>
    <w:rsid w:val="0094084B"/>
    <w:rsid w:val="00940E79"/>
    <w:rsid w:val="009410D2"/>
    <w:rsid w:val="009427FB"/>
    <w:rsid w:val="00942929"/>
    <w:rsid w:val="00944B30"/>
    <w:rsid w:val="00946F37"/>
    <w:rsid w:val="00947634"/>
    <w:rsid w:val="0095044A"/>
    <w:rsid w:val="009510FF"/>
    <w:rsid w:val="00951352"/>
    <w:rsid w:val="00952E42"/>
    <w:rsid w:val="009532E3"/>
    <w:rsid w:val="00953DF5"/>
    <w:rsid w:val="00954D4A"/>
    <w:rsid w:val="00955363"/>
    <w:rsid w:val="00957D48"/>
    <w:rsid w:val="009603B9"/>
    <w:rsid w:val="009607B6"/>
    <w:rsid w:val="0096143A"/>
    <w:rsid w:val="00962096"/>
    <w:rsid w:val="009621A8"/>
    <w:rsid w:val="0096280F"/>
    <w:rsid w:val="00963E9B"/>
    <w:rsid w:val="0096412E"/>
    <w:rsid w:val="00967A0B"/>
    <w:rsid w:val="00971CB6"/>
    <w:rsid w:val="009758B2"/>
    <w:rsid w:val="00975A6F"/>
    <w:rsid w:val="00975D57"/>
    <w:rsid w:val="00976C29"/>
    <w:rsid w:val="00976D27"/>
    <w:rsid w:val="00976D33"/>
    <w:rsid w:val="00977F3F"/>
    <w:rsid w:val="009828D7"/>
    <w:rsid w:val="0098452E"/>
    <w:rsid w:val="00984935"/>
    <w:rsid w:val="00984F2F"/>
    <w:rsid w:val="00985717"/>
    <w:rsid w:val="009858AB"/>
    <w:rsid w:val="00985EFB"/>
    <w:rsid w:val="009903EA"/>
    <w:rsid w:val="009910D3"/>
    <w:rsid w:val="00992396"/>
    <w:rsid w:val="00992979"/>
    <w:rsid w:val="00992ECA"/>
    <w:rsid w:val="00993924"/>
    <w:rsid w:val="00994D61"/>
    <w:rsid w:val="009952FD"/>
    <w:rsid w:val="009960B3"/>
    <w:rsid w:val="0099674A"/>
    <w:rsid w:val="00996D80"/>
    <w:rsid w:val="009975AB"/>
    <w:rsid w:val="00997CCA"/>
    <w:rsid w:val="009A07E1"/>
    <w:rsid w:val="009A1F54"/>
    <w:rsid w:val="009A22C7"/>
    <w:rsid w:val="009A481B"/>
    <w:rsid w:val="009A5567"/>
    <w:rsid w:val="009A6C63"/>
    <w:rsid w:val="009A6CB1"/>
    <w:rsid w:val="009A7341"/>
    <w:rsid w:val="009B2934"/>
    <w:rsid w:val="009B32AF"/>
    <w:rsid w:val="009B421B"/>
    <w:rsid w:val="009B48D5"/>
    <w:rsid w:val="009B4F63"/>
    <w:rsid w:val="009B5131"/>
    <w:rsid w:val="009B52AC"/>
    <w:rsid w:val="009B5764"/>
    <w:rsid w:val="009B5773"/>
    <w:rsid w:val="009B5E7E"/>
    <w:rsid w:val="009B6A8A"/>
    <w:rsid w:val="009B77E5"/>
    <w:rsid w:val="009C0EF3"/>
    <w:rsid w:val="009C10A5"/>
    <w:rsid w:val="009C15BF"/>
    <w:rsid w:val="009C453F"/>
    <w:rsid w:val="009C4CFF"/>
    <w:rsid w:val="009C5A9E"/>
    <w:rsid w:val="009C6D88"/>
    <w:rsid w:val="009D002B"/>
    <w:rsid w:val="009D07EC"/>
    <w:rsid w:val="009D0C80"/>
    <w:rsid w:val="009D0D9D"/>
    <w:rsid w:val="009D1022"/>
    <w:rsid w:val="009D27A5"/>
    <w:rsid w:val="009D6218"/>
    <w:rsid w:val="009D62A2"/>
    <w:rsid w:val="009D6F0B"/>
    <w:rsid w:val="009D70E8"/>
    <w:rsid w:val="009D744C"/>
    <w:rsid w:val="009D7DF9"/>
    <w:rsid w:val="009E024A"/>
    <w:rsid w:val="009E2225"/>
    <w:rsid w:val="009E24C4"/>
    <w:rsid w:val="009E34A8"/>
    <w:rsid w:val="009E3763"/>
    <w:rsid w:val="009E4DC0"/>
    <w:rsid w:val="009F1780"/>
    <w:rsid w:val="009F1AEB"/>
    <w:rsid w:val="009F2311"/>
    <w:rsid w:val="009F28CF"/>
    <w:rsid w:val="009F56BF"/>
    <w:rsid w:val="009F586D"/>
    <w:rsid w:val="009F7229"/>
    <w:rsid w:val="009F73EB"/>
    <w:rsid w:val="009F73ED"/>
    <w:rsid w:val="009F78E4"/>
    <w:rsid w:val="00A00486"/>
    <w:rsid w:val="00A00B56"/>
    <w:rsid w:val="00A012C6"/>
    <w:rsid w:val="00A034BC"/>
    <w:rsid w:val="00A0389B"/>
    <w:rsid w:val="00A0392A"/>
    <w:rsid w:val="00A04749"/>
    <w:rsid w:val="00A04796"/>
    <w:rsid w:val="00A05743"/>
    <w:rsid w:val="00A07A5A"/>
    <w:rsid w:val="00A07CE6"/>
    <w:rsid w:val="00A1137A"/>
    <w:rsid w:val="00A11E52"/>
    <w:rsid w:val="00A120D4"/>
    <w:rsid w:val="00A12B89"/>
    <w:rsid w:val="00A16E48"/>
    <w:rsid w:val="00A20094"/>
    <w:rsid w:val="00A20337"/>
    <w:rsid w:val="00A22396"/>
    <w:rsid w:val="00A23975"/>
    <w:rsid w:val="00A23DAB"/>
    <w:rsid w:val="00A24D41"/>
    <w:rsid w:val="00A25168"/>
    <w:rsid w:val="00A26E84"/>
    <w:rsid w:val="00A30383"/>
    <w:rsid w:val="00A3213A"/>
    <w:rsid w:val="00A34689"/>
    <w:rsid w:val="00A35A85"/>
    <w:rsid w:val="00A3638E"/>
    <w:rsid w:val="00A3651C"/>
    <w:rsid w:val="00A372B0"/>
    <w:rsid w:val="00A3743F"/>
    <w:rsid w:val="00A37874"/>
    <w:rsid w:val="00A41674"/>
    <w:rsid w:val="00A42240"/>
    <w:rsid w:val="00A43753"/>
    <w:rsid w:val="00A4603D"/>
    <w:rsid w:val="00A46535"/>
    <w:rsid w:val="00A46833"/>
    <w:rsid w:val="00A4796C"/>
    <w:rsid w:val="00A503C1"/>
    <w:rsid w:val="00A52FCD"/>
    <w:rsid w:val="00A5322C"/>
    <w:rsid w:val="00A5395A"/>
    <w:rsid w:val="00A54297"/>
    <w:rsid w:val="00A56447"/>
    <w:rsid w:val="00A56A13"/>
    <w:rsid w:val="00A57F48"/>
    <w:rsid w:val="00A60289"/>
    <w:rsid w:val="00A6072C"/>
    <w:rsid w:val="00A6202C"/>
    <w:rsid w:val="00A62CAD"/>
    <w:rsid w:val="00A653D3"/>
    <w:rsid w:val="00A66210"/>
    <w:rsid w:val="00A66CD8"/>
    <w:rsid w:val="00A66CE4"/>
    <w:rsid w:val="00A67507"/>
    <w:rsid w:val="00A67DFD"/>
    <w:rsid w:val="00A71A03"/>
    <w:rsid w:val="00A73C5D"/>
    <w:rsid w:val="00A75046"/>
    <w:rsid w:val="00A7512C"/>
    <w:rsid w:val="00A7534B"/>
    <w:rsid w:val="00A7583C"/>
    <w:rsid w:val="00A81757"/>
    <w:rsid w:val="00A817A3"/>
    <w:rsid w:val="00A819EB"/>
    <w:rsid w:val="00A81B4A"/>
    <w:rsid w:val="00A81EC4"/>
    <w:rsid w:val="00A825C2"/>
    <w:rsid w:val="00A8499B"/>
    <w:rsid w:val="00A8536B"/>
    <w:rsid w:val="00A85881"/>
    <w:rsid w:val="00A87D0A"/>
    <w:rsid w:val="00A906DE"/>
    <w:rsid w:val="00A90CB8"/>
    <w:rsid w:val="00A91987"/>
    <w:rsid w:val="00A935EB"/>
    <w:rsid w:val="00A95140"/>
    <w:rsid w:val="00A95318"/>
    <w:rsid w:val="00A9568D"/>
    <w:rsid w:val="00A9599C"/>
    <w:rsid w:val="00A95CC9"/>
    <w:rsid w:val="00A96862"/>
    <w:rsid w:val="00A96CE5"/>
    <w:rsid w:val="00A96F41"/>
    <w:rsid w:val="00A96FEF"/>
    <w:rsid w:val="00AA07A2"/>
    <w:rsid w:val="00AA0D00"/>
    <w:rsid w:val="00AA127A"/>
    <w:rsid w:val="00AA1915"/>
    <w:rsid w:val="00AA1A94"/>
    <w:rsid w:val="00AA434D"/>
    <w:rsid w:val="00AA4C72"/>
    <w:rsid w:val="00AA57C5"/>
    <w:rsid w:val="00AA5F1F"/>
    <w:rsid w:val="00AB0467"/>
    <w:rsid w:val="00AB1775"/>
    <w:rsid w:val="00AB17E0"/>
    <w:rsid w:val="00AB7CE4"/>
    <w:rsid w:val="00AC0D24"/>
    <w:rsid w:val="00AC27B7"/>
    <w:rsid w:val="00AC2D86"/>
    <w:rsid w:val="00AC312D"/>
    <w:rsid w:val="00AC33FA"/>
    <w:rsid w:val="00AC663E"/>
    <w:rsid w:val="00AC6E37"/>
    <w:rsid w:val="00AC76C8"/>
    <w:rsid w:val="00AC7A04"/>
    <w:rsid w:val="00AC7ABA"/>
    <w:rsid w:val="00AD068E"/>
    <w:rsid w:val="00AD2279"/>
    <w:rsid w:val="00AD3D84"/>
    <w:rsid w:val="00AD49EE"/>
    <w:rsid w:val="00AD5BD7"/>
    <w:rsid w:val="00AE006A"/>
    <w:rsid w:val="00AE08D8"/>
    <w:rsid w:val="00AE1DC9"/>
    <w:rsid w:val="00AE2C84"/>
    <w:rsid w:val="00AE350C"/>
    <w:rsid w:val="00AE409A"/>
    <w:rsid w:val="00AE4144"/>
    <w:rsid w:val="00AE4E91"/>
    <w:rsid w:val="00AE51C5"/>
    <w:rsid w:val="00AE5577"/>
    <w:rsid w:val="00AE55AC"/>
    <w:rsid w:val="00AE69B4"/>
    <w:rsid w:val="00AE6D1C"/>
    <w:rsid w:val="00AF004B"/>
    <w:rsid w:val="00AF0E23"/>
    <w:rsid w:val="00AF1A90"/>
    <w:rsid w:val="00AF1AB6"/>
    <w:rsid w:val="00AF1E47"/>
    <w:rsid w:val="00AF275E"/>
    <w:rsid w:val="00AF4F47"/>
    <w:rsid w:val="00AF5645"/>
    <w:rsid w:val="00AF58BB"/>
    <w:rsid w:val="00AF5E05"/>
    <w:rsid w:val="00AF712A"/>
    <w:rsid w:val="00AF796F"/>
    <w:rsid w:val="00B024CC"/>
    <w:rsid w:val="00B04DE7"/>
    <w:rsid w:val="00B04E68"/>
    <w:rsid w:val="00B0549D"/>
    <w:rsid w:val="00B07A29"/>
    <w:rsid w:val="00B07ACD"/>
    <w:rsid w:val="00B10472"/>
    <w:rsid w:val="00B10BC8"/>
    <w:rsid w:val="00B10ED8"/>
    <w:rsid w:val="00B12CDC"/>
    <w:rsid w:val="00B13684"/>
    <w:rsid w:val="00B1534E"/>
    <w:rsid w:val="00B1535C"/>
    <w:rsid w:val="00B1541F"/>
    <w:rsid w:val="00B15AB4"/>
    <w:rsid w:val="00B1675A"/>
    <w:rsid w:val="00B16CCD"/>
    <w:rsid w:val="00B172D5"/>
    <w:rsid w:val="00B17B73"/>
    <w:rsid w:val="00B20A01"/>
    <w:rsid w:val="00B20C32"/>
    <w:rsid w:val="00B2131B"/>
    <w:rsid w:val="00B23BA5"/>
    <w:rsid w:val="00B23CAC"/>
    <w:rsid w:val="00B24ECA"/>
    <w:rsid w:val="00B24F6E"/>
    <w:rsid w:val="00B25EE0"/>
    <w:rsid w:val="00B317E3"/>
    <w:rsid w:val="00B32172"/>
    <w:rsid w:val="00B3248B"/>
    <w:rsid w:val="00B33715"/>
    <w:rsid w:val="00B34073"/>
    <w:rsid w:val="00B34561"/>
    <w:rsid w:val="00B36C70"/>
    <w:rsid w:val="00B3757D"/>
    <w:rsid w:val="00B375B7"/>
    <w:rsid w:val="00B37984"/>
    <w:rsid w:val="00B40475"/>
    <w:rsid w:val="00B405B5"/>
    <w:rsid w:val="00B40EEE"/>
    <w:rsid w:val="00B41393"/>
    <w:rsid w:val="00B42AF3"/>
    <w:rsid w:val="00B42BAA"/>
    <w:rsid w:val="00B4431C"/>
    <w:rsid w:val="00B4540A"/>
    <w:rsid w:val="00B45A7E"/>
    <w:rsid w:val="00B46072"/>
    <w:rsid w:val="00B466D6"/>
    <w:rsid w:val="00B46C04"/>
    <w:rsid w:val="00B46D3C"/>
    <w:rsid w:val="00B4714B"/>
    <w:rsid w:val="00B473E2"/>
    <w:rsid w:val="00B510B5"/>
    <w:rsid w:val="00B5162C"/>
    <w:rsid w:val="00B5299C"/>
    <w:rsid w:val="00B53247"/>
    <w:rsid w:val="00B5337A"/>
    <w:rsid w:val="00B54F3B"/>
    <w:rsid w:val="00B56028"/>
    <w:rsid w:val="00B56886"/>
    <w:rsid w:val="00B56E21"/>
    <w:rsid w:val="00B56F2A"/>
    <w:rsid w:val="00B57742"/>
    <w:rsid w:val="00B57E3A"/>
    <w:rsid w:val="00B61547"/>
    <w:rsid w:val="00B61A53"/>
    <w:rsid w:val="00B6269E"/>
    <w:rsid w:val="00B62996"/>
    <w:rsid w:val="00B63706"/>
    <w:rsid w:val="00B63D1E"/>
    <w:rsid w:val="00B660BF"/>
    <w:rsid w:val="00B66D1A"/>
    <w:rsid w:val="00B70981"/>
    <w:rsid w:val="00B73755"/>
    <w:rsid w:val="00B73DA4"/>
    <w:rsid w:val="00B7767C"/>
    <w:rsid w:val="00B777F9"/>
    <w:rsid w:val="00B813FF"/>
    <w:rsid w:val="00B81B37"/>
    <w:rsid w:val="00B8289E"/>
    <w:rsid w:val="00B82F65"/>
    <w:rsid w:val="00B83A05"/>
    <w:rsid w:val="00B84C0D"/>
    <w:rsid w:val="00B85DBC"/>
    <w:rsid w:val="00B863F9"/>
    <w:rsid w:val="00B878B6"/>
    <w:rsid w:val="00B91584"/>
    <w:rsid w:val="00B92F9D"/>
    <w:rsid w:val="00B93902"/>
    <w:rsid w:val="00B93B79"/>
    <w:rsid w:val="00B950F3"/>
    <w:rsid w:val="00B9588E"/>
    <w:rsid w:val="00B95A4C"/>
    <w:rsid w:val="00B95D62"/>
    <w:rsid w:val="00B960D4"/>
    <w:rsid w:val="00B97054"/>
    <w:rsid w:val="00B9758D"/>
    <w:rsid w:val="00B97A0D"/>
    <w:rsid w:val="00BA0EF6"/>
    <w:rsid w:val="00BA27B1"/>
    <w:rsid w:val="00BA49DC"/>
    <w:rsid w:val="00BA54E9"/>
    <w:rsid w:val="00BA6831"/>
    <w:rsid w:val="00BA6950"/>
    <w:rsid w:val="00BA6C94"/>
    <w:rsid w:val="00BB0365"/>
    <w:rsid w:val="00BB165D"/>
    <w:rsid w:val="00BB1E81"/>
    <w:rsid w:val="00BB3C94"/>
    <w:rsid w:val="00BB61EA"/>
    <w:rsid w:val="00BB70A3"/>
    <w:rsid w:val="00BC02B9"/>
    <w:rsid w:val="00BC139D"/>
    <w:rsid w:val="00BC1B87"/>
    <w:rsid w:val="00BC2B0D"/>
    <w:rsid w:val="00BC5718"/>
    <w:rsid w:val="00BC64FE"/>
    <w:rsid w:val="00BC780D"/>
    <w:rsid w:val="00BC7AEA"/>
    <w:rsid w:val="00BD0FF5"/>
    <w:rsid w:val="00BD1293"/>
    <w:rsid w:val="00BD195E"/>
    <w:rsid w:val="00BD24E2"/>
    <w:rsid w:val="00BD2F71"/>
    <w:rsid w:val="00BD3D7F"/>
    <w:rsid w:val="00BD402C"/>
    <w:rsid w:val="00BE0B59"/>
    <w:rsid w:val="00BE208F"/>
    <w:rsid w:val="00BE20F5"/>
    <w:rsid w:val="00BE2981"/>
    <w:rsid w:val="00BE2B5E"/>
    <w:rsid w:val="00BE2CF9"/>
    <w:rsid w:val="00BE3127"/>
    <w:rsid w:val="00BE6C04"/>
    <w:rsid w:val="00BE7D5C"/>
    <w:rsid w:val="00BF2715"/>
    <w:rsid w:val="00BF3C1D"/>
    <w:rsid w:val="00BF417D"/>
    <w:rsid w:val="00BF690C"/>
    <w:rsid w:val="00BF6923"/>
    <w:rsid w:val="00BF6935"/>
    <w:rsid w:val="00C03B4A"/>
    <w:rsid w:val="00C04672"/>
    <w:rsid w:val="00C04E1F"/>
    <w:rsid w:val="00C058B4"/>
    <w:rsid w:val="00C06326"/>
    <w:rsid w:val="00C06ABC"/>
    <w:rsid w:val="00C06B4F"/>
    <w:rsid w:val="00C07FF1"/>
    <w:rsid w:val="00C1084B"/>
    <w:rsid w:val="00C132FE"/>
    <w:rsid w:val="00C14514"/>
    <w:rsid w:val="00C14820"/>
    <w:rsid w:val="00C14B99"/>
    <w:rsid w:val="00C154F0"/>
    <w:rsid w:val="00C15E10"/>
    <w:rsid w:val="00C16AD2"/>
    <w:rsid w:val="00C16C4D"/>
    <w:rsid w:val="00C1701B"/>
    <w:rsid w:val="00C179D4"/>
    <w:rsid w:val="00C17E78"/>
    <w:rsid w:val="00C20CF7"/>
    <w:rsid w:val="00C21088"/>
    <w:rsid w:val="00C21F2F"/>
    <w:rsid w:val="00C24040"/>
    <w:rsid w:val="00C26768"/>
    <w:rsid w:val="00C26B07"/>
    <w:rsid w:val="00C317A6"/>
    <w:rsid w:val="00C3418D"/>
    <w:rsid w:val="00C34D68"/>
    <w:rsid w:val="00C354BD"/>
    <w:rsid w:val="00C40BB5"/>
    <w:rsid w:val="00C41C68"/>
    <w:rsid w:val="00C430C4"/>
    <w:rsid w:val="00C43AC6"/>
    <w:rsid w:val="00C448A1"/>
    <w:rsid w:val="00C44AEF"/>
    <w:rsid w:val="00C45A7A"/>
    <w:rsid w:val="00C46AD9"/>
    <w:rsid w:val="00C46F56"/>
    <w:rsid w:val="00C50204"/>
    <w:rsid w:val="00C5070D"/>
    <w:rsid w:val="00C51338"/>
    <w:rsid w:val="00C517B1"/>
    <w:rsid w:val="00C53A49"/>
    <w:rsid w:val="00C56629"/>
    <w:rsid w:val="00C56A71"/>
    <w:rsid w:val="00C56FC7"/>
    <w:rsid w:val="00C57228"/>
    <w:rsid w:val="00C57F41"/>
    <w:rsid w:val="00C62D73"/>
    <w:rsid w:val="00C63133"/>
    <w:rsid w:val="00C633CE"/>
    <w:rsid w:val="00C642D2"/>
    <w:rsid w:val="00C64C21"/>
    <w:rsid w:val="00C65514"/>
    <w:rsid w:val="00C65E9C"/>
    <w:rsid w:val="00C6608F"/>
    <w:rsid w:val="00C70D10"/>
    <w:rsid w:val="00C71442"/>
    <w:rsid w:val="00C71839"/>
    <w:rsid w:val="00C71CFD"/>
    <w:rsid w:val="00C71E1C"/>
    <w:rsid w:val="00C73DD5"/>
    <w:rsid w:val="00C74668"/>
    <w:rsid w:val="00C756A9"/>
    <w:rsid w:val="00C75E17"/>
    <w:rsid w:val="00C760A3"/>
    <w:rsid w:val="00C77868"/>
    <w:rsid w:val="00C8055C"/>
    <w:rsid w:val="00C805C6"/>
    <w:rsid w:val="00C81CEB"/>
    <w:rsid w:val="00C834E9"/>
    <w:rsid w:val="00C83DCC"/>
    <w:rsid w:val="00C85ED8"/>
    <w:rsid w:val="00C87380"/>
    <w:rsid w:val="00C901AD"/>
    <w:rsid w:val="00C90BCF"/>
    <w:rsid w:val="00C90EBF"/>
    <w:rsid w:val="00C92A24"/>
    <w:rsid w:val="00C9304B"/>
    <w:rsid w:val="00C937D3"/>
    <w:rsid w:val="00C9431F"/>
    <w:rsid w:val="00C94DB7"/>
    <w:rsid w:val="00C94EB0"/>
    <w:rsid w:val="00C95290"/>
    <w:rsid w:val="00C9748F"/>
    <w:rsid w:val="00C97DA2"/>
    <w:rsid w:val="00CA1742"/>
    <w:rsid w:val="00CA251F"/>
    <w:rsid w:val="00CA3362"/>
    <w:rsid w:val="00CA39F5"/>
    <w:rsid w:val="00CA3BF5"/>
    <w:rsid w:val="00CA4927"/>
    <w:rsid w:val="00CA6C5E"/>
    <w:rsid w:val="00CA7803"/>
    <w:rsid w:val="00CA7CEE"/>
    <w:rsid w:val="00CB16C9"/>
    <w:rsid w:val="00CB1DF1"/>
    <w:rsid w:val="00CB2B21"/>
    <w:rsid w:val="00CB4A5F"/>
    <w:rsid w:val="00CB6E5D"/>
    <w:rsid w:val="00CB7871"/>
    <w:rsid w:val="00CB7918"/>
    <w:rsid w:val="00CC00AE"/>
    <w:rsid w:val="00CC1A4C"/>
    <w:rsid w:val="00CC1BD8"/>
    <w:rsid w:val="00CC42D1"/>
    <w:rsid w:val="00CC45B6"/>
    <w:rsid w:val="00CC4CDD"/>
    <w:rsid w:val="00CC776C"/>
    <w:rsid w:val="00CD0186"/>
    <w:rsid w:val="00CD1922"/>
    <w:rsid w:val="00CD2A1E"/>
    <w:rsid w:val="00CD3FCC"/>
    <w:rsid w:val="00CD502B"/>
    <w:rsid w:val="00CD5853"/>
    <w:rsid w:val="00CD5C23"/>
    <w:rsid w:val="00CD5FF3"/>
    <w:rsid w:val="00CD6A7F"/>
    <w:rsid w:val="00CD7528"/>
    <w:rsid w:val="00CE0305"/>
    <w:rsid w:val="00CE0CDC"/>
    <w:rsid w:val="00CE2990"/>
    <w:rsid w:val="00CE68EC"/>
    <w:rsid w:val="00CE734C"/>
    <w:rsid w:val="00CE78B5"/>
    <w:rsid w:val="00CE795F"/>
    <w:rsid w:val="00CF008A"/>
    <w:rsid w:val="00CF1C7A"/>
    <w:rsid w:val="00CF2BE8"/>
    <w:rsid w:val="00CF68EB"/>
    <w:rsid w:val="00D02681"/>
    <w:rsid w:val="00D02DBF"/>
    <w:rsid w:val="00D02EC8"/>
    <w:rsid w:val="00D03925"/>
    <w:rsid w:val="00D0451F"/>
    <w:rsid w:val="00D070CB"/>
    <w:rsid w:val="00D070F9"/>
    <w:rsid w:val="00D073E2"/>
    <w:rsid w:val="00D07777"/>
    <w:rsid w:val="00D07829"/>
    <w:rsid w:val="00D11369"/>
    <w:rsid w:val="00D11980"/>
    <w:rsid w:val="00D130C3"/>
    <w:rsid w:val="00D16E17"/>
    <w:rsid w:val="00D17261"/>
    <w:rsid w:val="00D1731D"/>
    <w:rsid w:val="00D201A7"/>
    <w:rsid w:val="00D202C6"/>
    <w:rsid w:val="00D2087A"/>
    <w:rsid w:val="00D20A79"/>
    <w:rsid w:val="00D20BD9"/>
    <w:rsid w:val="00D2119C"/>
    <w:rsid w:val="00D23047"/>
    <w:rsid w:val="00D231AD"/>
    <w:rsid w:val="00D239C7"/>
    <w:rsid w:val="00D23F09"/>
    <w:rsid w:val="00D24EF0"/>
    <w:rsid w:val="00D25440"/>
    <w:rsid w:val="00D269DA"/>
    <w:rsid w:val="00D276E7"/>
    <w:rsid w:val="00D30783"/>
    <w:rsid w:val="00D31A6B"/>
    <w:rsid w:val="00D32EB9"/>
    <w:rsid w:val="00D335FE"/>
    <w:rsid w:val="00D343A1"/>
    <w:rsid w:val="00D34EB9"/>
    <w:rsid w:val="00D350B3"/>
    <w:rsid w:val="00D3658D"/>
    <w:rsid w:val="00D36F1E"/>
    <w:rsid w:val="00D37166"/>
    <w:rsid w:val="00D3783B"/>
    <w:rsid w:val="00D4254B"/>
    <w:rsid w:val="00D427B0"/>
    <w:rsid w:val="00D43510"/>
    <w:rsid w:val="00D45F32"/>
    <w:rsid w:val="00D45F68"/>
    <w:rsid w:val="00D46EC4"/>
    <w:rsid w:val="00D50D23"/>
    <w:rsid w:val="00D50F04"/>
    <w:rsid w:val="00D51731"/>
    <w:rsid w:val="00D51AFD"/>
    <w:rsid w:val="00D52423"/>
    <w:rsid w:val="00D5266F"/>
    <w:rsid w:val="00D54324"/>
    <w:rsid w:val="00D55167"/>
    <w:rsid w:val="00D5586A"/>
    <w:rsid w:val="00D562D6"/>
    <w:rsid w:val="00D56C71"/>
    <w:rsid w:val="00D57231"/>
    <w:rsid w:val="00D57503"/>
    <w:rsid w:val="00D605CD"/>
    <w:rsid w:val="00D60FFE"/>
    <w:rsid w:val="00D61A56"/>
    <w:rsid w:val="00D62A9F"/>
    <w:rsid w:val="00D637CC"/>
    <w:rsid w:val="00D63D95"/>
    <w:rsid w:val="00D63F29"/>
    <w:rsid w:val="00D6475F"/>
    <w:rsid w:val="00D65267"/>
    <w:rsid w:val="00D66086"/>
    <w:rsid w:val="00D6748D"/>
    <w:rsid w:val="00D67D5E"/>
    <w:rsid w:val="00D70076"/>
    <w:rsid w:val="00D70D15"/>
    <w:rsid w:val="00D72542"/>
    <w:rsid w:val="00D735FB"/>
    <w:rsid w:val="00D73605"/>
    <w:rsid w:val="00D737D0"/>
    <w:rsid w:val="00D73877"/>
    <w:rsid w:val="00D74945"/>
    <w:rsid w:val="00D756F1"/>
    <w:rsid w:val="00D75B3E"/>
    <w:rsid w:val="00D76294"/>
    <w:rsid w:val="00D77096"/>
    <w:rsid w:val="00D77745"/>
    <w:rsid w:val="00D77E11"/>
    <w:rsid w:val="00D83ED8"/>
    <w:rsid w:val="00D83F04"/>
    <w:rsid w:val="00D848BB"/>
    <w:rsid w:val="00D866BC"/>
    <w:rsid w:val="00D86765"/>
    <w:rsid w:val="00D8794D"/>
    <w:rsid w:val="00D9060C"/>
    <w:rsid w:val="00D9126A"/>
    <w:rsid w:val="00D91831"/>
    <w:rsid w:val="00D921D3"/>
    <w:rsid w:val="00D9287F"/>
    <w:rsid w:val="00D92E00"/>
    <w:rsid w:val="00D93A42"/>
    <w:rsid w:val="00D9478C"/>
    <w:rsid w:val="00D954AD"/>
    <w:rsid w:val="00D958D7"/>
    <w:rsid w:val="00D96885"/>
    <w:rsid w:val="00D97976"/>
    <w:rsid w:val="00D979B0"/>
    <w:rsid w:val="00DA156E"/>
    <w:rsid w:val="00DA2590"/>
    <w:rsid w:val="00DA32C2"/>
    <w:rsid w:val="00DA39CE"/>
    <w:rsid w:val="00DA3DAA"/>
    <w:rsid w:val="00DA3F40"/>
    <w:rsid w:val="00DA560E"/>
    <w:rsid w:val="00DA65BB"/>
    <w:rsid w:val="00DA7190"/>
    <w:rsid w:val="00DA7DAD"/>
    <w:rsid w:val="00DA7F51"/>
    <w:rsid w:val="00DB0279"/>
    <w:rsid w:val="00DB0E2C"/>
    <w:rsid w:val="00DB481D"/>
    <w:rsid w:val="00DB7216"/>
    <w:rsid w:val="00DB7B54"/>
    <w:rsid w:val="00DB7DAF"/>
    <w:rsid w:val="00DC1580"/>
    <w:rsid w:val="00DC206D"/>
    <w:rsid w:val="00DC4AB5"/>
    <w:rsid w:val="00DC4AF1"/>
    <w:rsid w:val="00DC4BC5"/>
    <w:rsid w:val="00DC673D"/>
    <w:rsid w:val="00DD0B9F"/>
    <w:rsid w:val="00DD1703"/>
    <w:rsid w:val="00DD1FAD"/>
    <w:rsid w:val="00DD2218"/>
    <w:rsid w:val="00DD2B87"/>
    <w:rsid w:val="00DD3446"/>
    <w:rsid w:val="00DD3905"/>
    <w:rsid w:val="00DD3D33"/>
    <w:rsid w:val="00DD4123"/>
    <w:rsid w:val="00DD4A15"/>
    <w:rsid w:val="00DD5E6A"/>
    <w:rsid w:val="00DE1826"/>
    <w:rsid w:val="00DE2FE6"/>
    <w:rsid w:val="00DE32E4"/>
    <w:rsid w:val="00DE3408"/>
    <w:rsid w:val="00DE6319"/>
    <w:rsid w:val="00DE6D2E"/>
    <w:rsid w:val="00DF0A8C"/>
    <w:rsid w:val="00DF0E15"/>
    <w:rsid w:val="00DF17F4"/>
    <w:rsid w:val="00DF441A"/>
    <w:rsid w:val="00DF7262"/>
    <w:rsid w:val="00DF7549"/>
    <w:rsid w:val="00E0013D"/>
    <w:rsid w:val="00E01C08"/>
    <w:rsid w:val="00E029A6"/>
    <w:rsid w:val="00E02F9E"/>
    <w:rsid w:val="00E03218"/>
    <w:rsid w:val="00E042DE"/>
    <w:rsid w:val="00E04D70"/>
    <w:rsid w:val="00E06FF7"/>
    <w:rsid w:val="00E077AE"/>
    <w:rsid w:val="00E12282"/>
    <w:rsid w:val="00E12EF0"/>
    <w:rsid w:val="00E14555"/>
    <w:rsid w:val="00E16622"/>
    <w:rsid w:val="00E16856"/>
    <w:rsid w:val="00E1732B"/>
    <w:rsid w:val="00E20183"/>
    <w:rsid w:val="00E213CD"/>
    <w:rsid w:val="00E21C51"/>
    <w:rsid w:val="00E226B0"/>
    <w:rsid w:val="00E2402F"/>
    <w:rsid w:val="00E24082"/>
    <w:rsid w:val="00E260BD"/>
    <w:rsid w:val="00E26596"/>
    <w:rsid w:val="00E277D9"/>
    <w:rsid w:val="00E27F3F"/>
    <w:rsid w:val="00E3416F"/>
    <w:rsid w:val="00E349FC"/>
    <w:rsid w:val="00E35766"/>
    <w:rsid w:val="00E3582A"/>
    <w:rsid w:val="00E36934"/>
    <w:rsid w:val="00E36BB7"/>
    <w:rsid w:val="00E36C5D"/>
    <w:rsid w:val="00E40194"/>
    <w:rsid w:val="00E4071A"/>
    <w:rsid w:val="00E42C67"/>
    <w:rsid w:val="00E42D56"/>
    <w:rsid w:val="00E444F2"/>
    <w:rsid w:val="00E45971"/>
    <w:rsid w:val="00E45DD0"/>
    <w:rsid w:val="00E46E37"/>
    <w:rsid w:val="00E50122"/>
    <w:rsid w:val="00E50D79"/>
    <w:rsid w:val="00E51304"/>
    <w:rsid w:val="00E522D0"/>
    <w:rsid w:val="00E536DD"/>
    <w:rsid w:val="00E55C19"/>
    <w:rsid w:val="00E55E1C"/>
    <w:rsid w:val="00E56B12"/>
    <w:rsid w:val="00E5772E"/>
    <w:rsid w:val="00E57B6C"/>
    <w:rsid w:val="00E606D0"/>
    <w:rsid w:val="00E62488"/>
    <w:rsid w:val="00E62BE7"/>
    <w:rsid w:val="00E63DCE"/>
    <w:rsid w:val="00E64571"/>
    <w:rsid w:val="00E657A6"/>
    <w:rsid w:val="00E70463"/>
    <w:rsid w:val="00E706DF"/>
    <w:rsid w:val="00E70E3B"/>
    <w:rsid w:val="00E72873"/>
    <w:rsid w:val="00E72E8C"/>
    <w:rsid w:val="00E76186"/>
    <w:rsid w:val="00E76D4A"/>
    <w:rsid w:val="00E81BDD"/>
    <w:rsid w:val="00E8760D"/>
    <w:rsid w:val="00E87CF9"/>
    <w:rsid w:val="00E92CFD"/>
    <w:rsid w:val="00E95FA1"/>
    <w:rsid w:val="00EA0F50"/>
    <w:rsid w:val="00EA24C1"/>
    <w:rsid w:val="00EA4C23"/>
    <w:rsid w:val="00EA58ED"/>
    <w:rsid w:val="00EA773E"/>
    <w:rsid w:val="00EB069F"/>
    <w:rsid w:val="00EB07B0"/>
    <w:rsid w:val="00EB103A"/>
    <w:rsid w:val="00EB1294"/>
    <w:rsid w:val="00EB1DEA"/>
    <w:rsid w:val="00EB3D42"/>
    <w:rsid w:val="00EB53E2"/>
    <w:rsid w:val="00EB5457"/>
    <w:rsid w:val="00EB737C"/>
    <w:rsid w:val="00EC0406"/>
    <w:rsid w:val="00EC12FC"/>
    <w:rsid w:val="00EC32FC"/>
    <w:rsid w:val="00EC3D0F"/>
    <w:rsid w:val="00EC491D"/>
    <w:rsid w:val="00EC4E36"/>
    <w:rsid w:val="00EC53EB"/>
    <w:rsid w:val="00EC6C7E"/>
    <w:rsid w:val="00EC6ED9"/>
    <w:rsid w:val="00EC7639"/>
    <w:rsid w:val="00ED135C"/>
    <w:rsid w:val="00ED1A19"/>
    <w:rsid w:val="00ED2AA2"/>
    <w:rsid w:val="00ED2FF4"/>
    <w:rsid w:val="00ED4276"/>
    <w:rsid w:val="00ED4FEA"/>
    <w:rsid w:val="00ED505D"/>
    <w:rsid w:val="00ED5195"/>
    <w:rsid w:val="00ED732E"/>
    <w:rsid w:val="00EE0FEA"/>
    <w:rsid w:val="00EE15AF"/>
    <w:rsid w:val="00EE1CE0"/>
    <w:rsid w:val="00EE215E"/>
    <w:rsid w:val="00EE3616"/>
    <w:rsid w:val="00EE5612"/>
    <w:rsid w:val="00EE5DC3"/>
    <w:rsid w:val="00EE5F8F"/>
    <w:rsid w:val="00EE76CE"/>
    <w:rsid w:val="00EF0F82"/>
    <w:rsid w:val="00EF110E"/>
    <w:rsid w:val="00EF1134"/>
    <w:rsid w:val="00EF1661"/>
    <w:rsid w:val="00EF1C48"/>
    <w:rsid w:val="00EF1E2C"/>
    <w:rsid w:val="00EF33C5"/>
    <w:rsid w:val="00EF3609"/>
    <w:rsid w:val="00EF40B8"/>
    <w:rsid w:val="00EF5DFF"/>
    <w:rsid w:val="00EF6D78"/>
    <w:rsid w:val="00EF767E"/>
    <w:rsid w:val="00EF7B35"/>
    <w:rsid w:val="00F01768"/>
    <w:rsid w:val="00F0257A"/>
    <w:rsid w:val="00F05EFA"/>
    <w:rsid w:val="00F05F4B"/>
    <w:rsid w:val="00F0606F"/>
    <w:rsid w:val="00F10B0D"/>
    <w:rsid w:val="00F12E20"/>
    <w:rsid w:val="00F13273"/>
    <w:rsid w:val="00F13C40"/>
    <w:rsid w:val="00F14EC1"/>
    <w:rsid w:val="00F15178"/>
    <w:rsid w:val="00F17B5B"/>
    <w:rsid w:val="00F200AC"/>
    <w:rsid w:val="00F202E8"/>
    <w:rsid w:val="00F22F7F"/>
    <w:rsid w:val="00F23292"/>
    <w:rsid w:val="00F23C3C"/>
    <w:rsid w:val="00F23FA6"/>
    <w:rsid w:val="00F2449E"/>
    <w:rsid w:val="00F245BA"/>
    <w:rsid w:val="00F25CA4"/>
    <w:rsid w:val="00F260EE"/>
    <w:rsid w:val="00F2617A"/>
    <w:rsid w:val="00F26749"/>
    <w:rsid w:val="00F26F1A"/>
    <w:rsid w:val="00F2700F"/>
    <w:rsid w:val="00F2733C"/>
    <w:rsid w:val="00F27EFE"/>
    <w:rsid w:val="00F27FC1"/>
    <w:rsid w:val="00F32BF9"/>
    <w:rsid w:val="00F32F79"/>
    <w:rsid w:val="00F338B3"/>
    <w:rsid w:val="00F350AE"/>
    <w:rsid w:val="00F35691"/>
    <w:rsid w:val="00F35DE1"/>
    <w:rsid w:val="00F37D47"/>
    <w:rsid w:val="00F432CA"/>
    <w:rsid w:val="00F433BB"/>
    <w:rsid w:val="00F47DB3"/>
    <w:rsid w:val="00F50262"/>
    <w:rsid w:val="00F50B6C"/>
    <w:rsid w:val="00F51552"/>
    <w:rsid w:val="00F51D48"/>
    <w:rsid w:val="00F5288C"/>
    <w:rsid w:val="00F528EB"/>
    <w:rsid w:val="00F5377C"/>
    <w:rsid w:val="00F548A1"/>
    <w:rsid w:val="00F54C1F"/>
    <w:rsid w:val="00F54D53"/>
    <w:rsid w:val="00F55372"/>
    <w:rsid w:val="00F558EA"/>
    <w:rsid w:val="00F60523"/>
    <w:rsid w:val="00F6403B"/>
    <w:rsid w:val="00F64A58"/>
    <w:rsid w:val="00F6580D"/>
    <w:rsid w:val="00F65812"/>
    <w:rsid w:val="00F67370"/>
    <w:rsid w:val="00F6777A"/>
    <w:rsid w:val="00F7088F"/>
    <w:rsid w:val="00F70AE1"/>
    <w:rsid w:val="00F70E50"/>
    <w:rsid w:val="00F7122F"/>
    <w:rsid w:val="00F7163A"/>
    <w:rsid w:val="00F73151"/>
    <w:rsid w:val="00F755C2"/>
    <w:rsid w:val="00F76243"/>
    <w:rsid w:val="00F7770D"/>
    <w:rsid w:val="00F77AF0"/>
    <w:rsid w:val="00F8274B"/>
    <w:rsid w:val="00F830F8"/>
    <w:rsid w:val="00F8471F"/>
    <w:rsid w:val="00F84B05"/>
    <w:rsid w:val="00F8543D"/>
    <w:rsid w:val="00F85D2B"/>
    <w:rsid w:val="00F85FDD"/>
    <w:rsid w:val="00F87665"/>
    <w:rsid w:val="00F90DFF"/>
    <w:rsid w:val="00F919C9"/>
    <w:rsid w:val="00F91F07"/>
    <w:rsid w:val="00F92642"/>
    <w:rsid w:val="00F935FF"/>
    <w:rsid w:val="00F93AB2"/>
    <w:rsid w:val="00F9438D"/>
    <w:rsid w:val="00F94E7C"/>
    <w:rsid w:val="00F962E6"/>
    <w:rsid w:val="00F973EA"/>
    <w:rsid w:val="00F97779"/>
    <w:rsid w:val="00FA06CB"/>
    <w:rsid w:val="00FA0C9D"/>
    <w:rsid w:val="00FA1634"/>
    <w:rsid w:val="00FA22AF"/>
    <w:rsid w:val="00FA2CC1"/>
    <w:rsid w:val="00FA48DB"/>
    <w:rsid w:val="00FA4C16"/>
    <w:rsid w:val="00FA54BD"/>
    <w:rsid w:val="00FA7472"/>
    <w:rsid w:val="00FB0497"/>
    <w:rsid w:val="00FB12F8"/>
    <w:rsid w:val="00FB290F"/>
    <w:rsid w:val="00FB3C29"/>
    <w:rsid w:val="00FB4801"/>
    <w:rsid w:val="00FB6757"/>
    <w:rsid w:val="00FC0680"/>
    <w:rsid w:val="00FC0A87"/>
    <w:rsid w:val="00FC0D2A"/>
    <w:rsid w:val="00FC14A4"/>
    <w:rsid w:val="00FC43A3"/>
    <w:rsid w:val="00FC7DF2"/>
    <w:rsid w:val="00FD02C3"/>
    <w:rsid w:val="00FD0879"/>
    <w:rsid w:val="00FD087C"/>
    <w:rsid w:val="00FD0ABC"/>
    <w:rsid w:val="00FD0FBA"/>
    <w:rsid w:val="00FD310C"/>
    <w:rsid w:val="00FD54A8"/>
    <w:rsid w:val="00FD5589"/>
    <w:rsid w:val="00FD695D"/>
    <w:rsid w:val="00FD6BFE"/>
    <w:rsid w:val="00FD71D7"/>
    <w:rsid w:val="00FD7817"/>
    <w:rsid w:val="00FD7EB3"/>
    <w:rsid w:val="00FE1FBB"/>
    <w:rsid w:val="00FE28EB"/>
    <w:rsid w:val="00FE302E"/>
    <w:rsid w:val="00FE3090"/>
    <w:rsid w:val="00FE3A74"/>
    <w:rsid w:val="00FE4198"/>
    <w:rsid w:val="00FE50B9"/>
    <w:rsid w:val="00FE5954"/>
    <w:rsid w:val="00FE5C6C"/>
    <w:rsid w:val="00FF084D"/>
    <w:rsid w:val="00FF10DB"/>
    <w:rsid w:val="00FF115F"/>
    <w:rsid w:val="00FF11FD"/>
    <w:rsid w:val="00FF152E"/>
    <w:rsid w:val="00FF1E43"/>
    <w:rsid w:val="00FF3C40"/>
    <w:rsid w:val="00FF4D07"/>
    <w:rsid w:val="00FF5138"/>
    <w:rsid w:val="00FF65B5"/>
    <w:rsid w:val="00FF6989"/>
    <w:rsid w:val="00FF770A"/>
    <w:rsid w:val="00FF7764"/>
    <w:rsid w:val="00FF79D9"/>
    <w:rsid w:val="00FF7A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A60"/>
  </w:style>
  <w:style w:type="paragraph" w:styleId="Heading1">
    <w:name w:val="heading 1"/>
    <w:basedOn w:val="Normal"/>
    <w:link w:val="Heading1Char"/>
    <w:uiPriority w:val="9"/>
    <w:qFormat/>
    <w:rsid w:val="00A653D3"/>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character" w:customStyle="1" w:styleId="Heading1Char">
    <w:name w:val="Heading 1 Char"/>
    <w:basedOn w:val="DefaultParagraphFont"/>
    <w:link w:val="Heading1"/>
    <w:uiPriority w:val="9"/>
    <w:rsid w:val="00A653D3"/>
    <w:rPr>
      <w:rFonts w:eastAsia="Times New Roman"/>
      <w:b/>
      <w:bCs/>
      <w:kern w:val="36"/>
      <w:sz w:val="48"/>
      <w:szCs w:val="48"/>
    </w:rPr>
  </w:style>
  <w:style w:type="paragraph" w:styleId="FootnoteText">
    <w:name w:val="footnote text"/>
    <w:basedOn w:val="Normal"/>
    <w:link w:val="FootnoteTextChar"/>
    <w:uiPriority w:val="99"/>
    <w:semiHidden/>
    <w:unhideWhenUsed/>
    <w:rsid w:val="004962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62CD"/>
    <w:rPr>
      <w:sz w:val="20"/>
      <w:szCs w:val="20"/>
    </w:rPr>
  </w:style>
  <w:style w:type="character" w:styleId="FootnoteReference">
    <w:name w:val="footnote reference"/>
    <w:basedOn w:val="DefaultParagraphFont"/>
    <w:uiPriority w:val="99"/>
    <w:semiHidden/>
    <w:unhideWhenUsed/>
    <w:rsid w:val="004962CD"/>
    <w:rPr>
      <w:vertAlign w:val="superscript"/>
    </w:rPr>
  </w:style>
</w:styles>
</file>

<file path=word/webSettings.xml><?xml version="1.0" encoding="utf-8"?>
<w:webSettings xmlns:r="http://schemas.openxmlformats.org/officeDocument/2006/relationships" xmlns:w="http://schemas.openxmlformats.org/wordprocessingml/2006/main">
  <w:divs>
    <w:div w:id="197605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172EB-265F-4859-A7A3-3E26749EA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2020-12-02T06:39:00Z</dcterms:created>
  <dcterms:modified xsi:type="dcterms:W3CDTF">2020-12-02T06:39:00Z</dcterms:modified>
</cp:coreProperties>
</file>